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73CEB3F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 </w:t>
      </w:r>
    </w:p>
    <w:p w14:paraId="7B50807E" w14:textId="6B9CF7B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20B90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67A50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38CEF9A" w14:textId="77777777" w:rsidR="004623FA" w:rsidRDefault="004623FA" w:rsidP="004623F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1E576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8132AC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8132AC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8132AC">
        <w:rPr>
          <w:rFonts w:ascii="Arial" w:hAnsi="Arial" w:cs="Arial"/>
          <w:color w:val="000000"/>
          <w:sz w:val="16"/>
          <w:szCs w:val="16"/>
        </w:rPr>
        <w:t>® Air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269D474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25FCB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A46AF5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</w:t>
      </w:r>
      <w:r w:rsidR="007A6D27">
        <w:rPr>
          <w:rFonts w:ascii="Arial" w:hAnsi="Arial" w:cs="Arial"/>
          <w:sz w:val="16"/>
          <w:szCs w:val="16"/>
        </w:rPr>
        <w:t xml:space="preserve">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7A6D27">
        <w:rPr>
          <w:rFonts w:ascii="Arial" w:hAnsi="Arial" w:cs="Arial"/>
          <w:sz w:val="16"/>
          <w:szCs w:val="16"/>
        </w:rPr>
        <w:t xml:space="preserve"> geverfd</w:t>
      </w:r>
      <w:r w:rsidR="00020B90">
        <w:rPr>
          <w:rFonts w:ascii="Arial" w:hAnsi="Arial" w:cs="Arial"/>
          <w:sz w:val="16"/>
          <w:szCs w:val="16"/>
        </w:rPr>
        <w:t>, waterafstotend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</w:t>
      </w:r>
      <w:r w:rsidR="007A6D27">
        <w:rPr>
          <w:rFonts w:ascii="Arial" w:hAnsi="Arial" w:cs="Arial"/>
          <w:sz w:val="16"/>
          <w:szCs w:val="16"/>
        </w:rPr>
        <w:t>met microtextuur</w:t>
      </w:r>
    </w:p>
    <w:p w14:paraId="6315F889" w14:textId="54C225E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F407A">
        <w:rPr>
          <w:rFonts w:ascii="Arial" w:hAnsi="Arial" w:cs="Arial"/>
          <w:sz w:val="16"/>
          <w:szCs w:val="16"/>
        </w:rPr>
        <w:t xml:space="preserve">- </w:t>
      </w:r>
      <w:r w:rsidR="005F407A" w:rsidRPr="005F407A">
        <w:rPr>
          <w:rFonts w:ascii="Arial" w:hAnsi="Arial" w:cs="Arial"/>
          <w:sz w:val="16"/>
          <w:szCs w:val="16"/>
        </w:rPr>
        <w:t>rugzijde: luchtdicht</w:t>
      </w:r>
      <w:r w:rsidR="005F407A">
        <w:rPr>
          <w:rFonts w:ascii="Arial" w:hAnsi="Arial" w:cs="Arial"/>
          <w:sz w:val="16"/>
          <w:szCs w:val="16"/>
        </w:rPr>
        <w:t xml:space="preserve"> high performance membraan</w:t>
      </w:r>
    </w:p>
    <w:p w14:paraId="4E3B1461" w14:textId="62516EB6" w:rsidR="007A6D27" w:rsidRPr="00874EEC" w:rsidRDefault="008132A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proofErr w:type="spellStart"/>
      <w:r>
        <w:rPr>
          <w:rFonts w:ascii="Arial" w:hAnsi="Arial" w:cs="Arial"/>
          <w:sz w:val="16"/>
          <w:szCs w:val="16"/>
        </w:rPr>
        <w:t>dichtgeverfde</w:t>
      </w:r>
      <w:proofErr w:type="spellEnd"/>
      <w:r w:rsidR="007A6D27">
        <w:rPr>
          <w:rFonts w:ascii="Arial" w:hAnsi="Arial" w:cs="Arial"/>
          <w:sz w:val="16"/>
          <w:szCs w:val="16"/>
        </w:rPr>
        <w:t xml:space="preserve">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285C93F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8132AC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361C5D4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5F407A">
        <w:rPr>
          <w:rFonts w:ascii="Arial" w:hAnsi="Arial" w:cs="Arial"/>
          <w:sz w:val="16"/>
          <w:szCs w:val="16"/>
        </w:rPr>
        <w:t>0,80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3735D635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Duurzaamheid oppervlak: Verhoogde duurzaamheid en vuilbestendigheid</w:t>
      </w:r>
    </w:p>
    <w:p w14:paraId="28504C9C" w14:textId="1D497A42" w:rsidR="007A6D27" w:rsidRPr="00B70B21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B70B21">
        <w:rPr>
          <w:rFonts w:ascii="Arial" w:hAnsi="Arial" w:cs="Arial"/>
          <w:sz w:val="16"/>
          <w:szCs w:val="16"/>
          <w:lang w:val="en-GB"/>
        </w:rPr>
        <w:t>Clean R</w:t>
      </w:r>
      <w:r w:rsidR="00020B90" w:rsidRPr="00B70B21">
        <w:rPr>
          <w:rFonts w:ascii="Arial" w:hAnsi="Arial" w:cs="Arial"/>
          <w:sz w:val="16"/>
          <w:szCs w:val="16"/>
          <w:lang w:val="en-GB"/>
        </w:rPr>
        <w:t xml:space="preserve">oom </w:t>
      </w:r>
      <w:proofErr w:type="spellStart"/>
      <w:r w:rsidR="00020B90" w:rsidRPr="00B70B21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="00020B90" w:rsidRPr="00B70B21">
        <w:rPr>
          <w:rFonts w:ascii="Arial" w:hAnsi="Arial" w:cs="Arial"/>
          <w:sz w:val="16"/>
          <w:szCs w:val="16"/>
          <w:lang w:val="en-GB"/>
        </w:rPr>
        <w:t>: I</w:t>
      </w:r>
      <w:r w:rsidR="005F407A" w:rsidRPr="00B70B21">
        <w:rPr>
          <w:rFonts w:ascii="Arial" w:hAnsi="Arial" w:cs="Arial"/>
          <w:sz w:val="16"/>
          <w:szCs w:val="16"/>
          <w:lang w:val="en-GB"/>
        </w:rPr>
        <w:t xml:space="preserve">SO </w:t>
      </w:r>
      <w:proofErr w:type="spellStart"/>
      <w:r w:rsidR="005F407A" w:rsidRPr="00B70B21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="005F407A" w:rsidRPr="00B70B21">
        <w:rPr>
          <w:rFonts w:ascii="Arial" w:hAnsi="Arial" w:cs="Arial"/>
          <w:sz w:val="16"/>
          <w:szCs w:val="16"/>
          <w:lang w:val="en-GB"/>
        </w:rPr>
        <w:t xml:space="preserve"> 3.</w:t>
      </w:r>
    </w:p>
    <w:p w14:paraId="37BDB01D" w14:textId="77777777" w:rsidR="00020B90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</w:t>
      </w:r>
      <w:r w:rsidR="0098750D" w:rsidRPr="271AA8C2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2F8AF7A0" w14:textId="27677251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Stoomreiniging (twee keer per jaar)</w:t>
      </w:r>
    </w:p>
    <w:p w14:paraId="3C148B0B" w14:textId="73176735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quaternair ammonium, chloor en waterstofperoxide</w:t>
      </w:r>
    </w:p>
    <w:p w14:paraId="08D9DE0D" w14:textId="77777777" w:rsidR="00F17B2E" w:rsidRPr="002620AB" w:rsidRDefault="00F17B2E" w:rsidP="00F17B2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5168BD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E25FC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E25FC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4A06277" w:rsidR="000D6144" w:rsidRPr="004623FA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623FA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623F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623FA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623F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623FA">
        <w:rPr>
          <w:rFonts w:ascii="Arial" w:hAnsi="Arial" w:cs="Arial"/>
          <w:sz w:val="16"/>
          <w:szCs w:val="16"/>
          <w:lang w:val="fr-FR"/>
        </w:rPr>
        <w:t xml:space="preserve"> T</w:t>
      </w:r>
      <w:r w:rsidR="00E25FCB" w:rsidRPr="004623FA">
        <w:rPr>
          <w:rFonts w:ascii="Arial" w:hAnsi="Arial" w:cs="Arial"/>
          <w:sz w:val="16"/>
          <w:szCs w:val="16"/>
          <w:lang w:val="fr-FR"/>
        </w:rPr>
        <w:t>24</w:t>
      </w:r>
      <w:r w:rsidRPr="004623FA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4623FA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4623FA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25FCB" w:rsidRPr="004623FA">
        <w:rPr>
          <w:rFonts w:ascii="Arial" w:hAnsi="Arial" w:cs="Arial"/>
          <w:sz w:val="16"/>
          <w:szCs w:val="16"/>
          <w:lang w:val="fr-FR"/>
        </w:rPr>
        <w:t>38x24</w:t>
      </w:r>
      <w:r w:rsidR="00144B42" w:rsidRPr="004623FA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CB7CE23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E25FC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E25FCB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18BDC31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lastRenderedPageBreak/>
        <w:t>-  profiel: L-pro</w:t>
      </w:r>
      <w:r w:rsidR="00144B42">
        <w:rPr>
          <w:rFonts w:ascii="Arial" w:hAnsi="Arial" w:cs="Arial"/>
          <w:sz w:val="16"/>
          <w:szCs w:val="16"/>
        </w:rPr>
        <w:t>fi</w:t>
      </w:r>
      <w:r w:rsidR="00E25FCB">
        <w:rPr>
          <w:rFonts w:ascii="Arial" w:hAnsi="Arial" w:cs="Arial"/>
          <w:sz w:val="16"/>
          <w:szCs w:val="16"/>
        </w:rPr>
        <w:t>el 1420, afmeting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31E19909" w14:textId="04238915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O</w:t>
      </w:r>
      <w:r w:rsidRPr="363E5BED">
        <w:rPr>
          <w:rFonts w:ascii="Arial" w:hAnsi="Arial" w:cs="Arial"/>
          <w:sz w:val="16"/>
          <w:szCs w:val="16"/>
        </w:rPr>
        <w:t>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CAC661" w14:textId="0E34920D" w:rsidR="00E72AC8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eastAsia="Arial" w:hAnsi="Arial" w:cs="Arial"/>
          <w:sz w:val="16"/>
          <w:szCs w:val="16"/>
        </w:rPr>
        <w:t>Opwaaiveer HDC2 (8 stuks per paneel).</w:t>
      </w:r>
    </w:p>
    <w:p w14:paraId="11D3BCCA" w14:textId="0165A287" w:rsidR="00E72AC8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="00AC51F6">
        <w:rPr>
          <w:rFonts w:ascii="Arial" w:eastAsia="Arial" w:hAnsi="Arial" w:cs="Arial"/>
          <w:sz w:val="16"/>
          <w:szCs w:val="16"/>
        </w:rPr>
        <w:t>Afdichtingsband Alu 50 m, 75 mm breed.</w:t>
      </w:r>
    </w:p>
    <w:p w14:paraId="3318BE7B" w14:textId="597E32DC" w:rsidR="00AC51F6" w:rsidRPr="00B70B21" w:rsidRDefault="00AC51F6" w:rsidP="00E72AC8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70B21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B70B21">
        <w:rPr>
          <w:rFonts w:ascii="Arial" w:eastAsia="Arial" w:hAnsi="Arial" w:cs="Arial"/>
          <w:sz w:val="16"/>
          <w:szCs w:val="16"/>
          <w:lang w:val="en-GB"/>
        </w:rPr>
        <w:t>Neopreen</w:t>
      </w:r>
      <w:proofErr w:type="spellEnd"/>
      <w:r w:rsidRPr="00B70B21">
        <w:rPr>
          <w:rFonts w:ascii="Arial" w:eastAsia="Arial" w:hAnsi="Arial" w:cs="Arial"/>
          <w:sz w:val="16"/>
          <w:szCs w:val="16"/>
          <w:lang w:val="en-GB"/>
        </w:rPr>
        <w:t xml:space="preserve"> Foam Tape 250 m.</w:t>
      </w:r>
    </w:p>
    <w:p w14:paraId="597210D1" w14:textId="3EE75F0B" w:rsidR="00AC51F6" w:rsidRDefault="00AC51F6" w:rsidP="00E72AC8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00B70B21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Pr="00B70B21">
        <w:rPr>
          <w:rFonts w:ascii="Arial" w:hAnsi="Arial" w:cs="Arial"/>
          <w:color w:val="000000"/>
          <w:sz w:val="16"/>
          <w:szCs w:val="16"/>
          <w:lang w:val="en-GB"/>
        </w:rPr>
        <w:t xml:space="preserve">Rockfon® </w:t>
      </w:r>
      <w:proofErr w:type="spellStart"/>
      <w:r w:rsidRPr="00B70B21">
        <w:rPr>
          <w:rFonts w:ascii="Arial" w:hAnsi="Arial" w:cs="Arial"/>
          <w:color w:val="000000"/>
          <w:sz w:val="16"/>
          <w:szCs w:val="16"/>
          <w:lang w:val="en-GB"/>
        </w:rPr>
        <w:t>MediCare</w:t>
      </w:r>
      <w:proofErr w:type="spellEnd"/>
      <w:r w:rsidRPr="00B70B21">
        <w:rPr>
          <w:rFonts w:ascii="Arial" w:hAnsi="Arial" w:cs="Arial"/>
          <w:color w:val="000000"/>
          <w:sz w:val="16"/>
          <w:szCs w:val="16"/>
          <w:lang w:val="en-GB"/>
        </w:rPr>
        <w:t xml:space="preserve">® Air </w:t>
      </w:r>
      <w:proofErr w:type="spellStart"/>
      <w:r w:rsidRPr="00B70B21">
        <w:rPr>
          <w:rFonts w:ascii="Arial" w:hAnsi="Arial" w:cs="Arial"/>
          <w:color w:val="000000"/>
          <w:sz w:val="16"/>
          <w:szCs w:val="16"/>
          <w:lang w:val="en-GB"/>
        </w:rPr>
        <w:t>inspectieluik</w:t>
      </w:r>
      <w:proofErr w:type="spellEnd"/>
      <w:r w:rsidRPr="00B70B21">
        <w:rPr>
          <w:rFonts w:ascii="Arial" w:hAnsi="Arial" w:cs="Arial"/>
          <w:color w:val="000000"/>
          <w:sz w:val="16"/>
          <w:szCs w:val="16"/>
          <w:lang w:val="en-GB"/>
        </w:rPr>
        <w:t xml:space="preserve"> 600x600 mm.</w:t>
      </w:r>
    </w:p>
    <w:p w14:paraId="372FB269" w14:textId="77777777" w:rsidR="00AC51F6" w:rsidRPr="004623FA" w:rsidRDefault="00AC51F6" w:rsidP="00AC51F6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004623FA">
        <w:rPr>
          <w:rFonts w:ascii="Arial" w:eastAsia="Arial" w:hAnsi="Arial" w:cs="Arial"/>
          <w:sz w:val="16"/>
          <w:szCs w:val="16"/>
          <w:lang w:val="en-US"/>
        </w:rPr>
        <w:t xml:space="preserve">- </w:t>
      </w:r>
      <w:r w:rsidRPr="004623FA">
        <w:rPr>
          <w:rFonts w:ascii="Arial" w:hAnsi="Arial" w:cs="Arial"/>
          <w:color w:val="000000"/>
          <w:sz w:val="16"/>
          <w:szCs w:val="16"/>
          <w:lang w:val="en-US"/>
        </w:rPr>
        <w:t xml:space="preserve">Chicago Metallic™ </w:t>
      </w:r>
      <w:proofErr w:type="spellStart"/>
      <w:r w:rsidRPr="004623FA">
        <w:rPr>
          <w:rFonts w:ascii="Arial" w:eastAsia="Arial" w:hAnsi="Arial" w:cs="Arial"/>
          <w:sz w:val="16"/>
          <w:szCs w:val="16"/>
          <w:lang w:val="en-US"/>
        </w:rPr>
        <w:t>muurveer</w:t>
      </w:r>
      <w:proofErr w:type="spellEnd"/>
      <w:r w:rsidRPr="004623FA">
        <w:rPr>
          <w:rFonts w:ascii="Arial" w:eastAsia="Arial" w:hAnsi="Arial" w:cs="Arial"/>
          <w:sz w:val="16"/>
          <w:szCs w:val="16"/>
          <w:lang w:val="en-US"/>
        </w:rPr>
        <w:t xml:space="preserve"> FIXT.</w:t>
      </w:r>
    </w:p>
    <w:p w14:paraId="05BF3E28" w14:textId="77777777" w:rsidR="00E72AC8" w:rsidRPr="004623FA" w:rsidRDefault="00E72AC8" w:rsidP="00357D3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33E2FE76" w14:textId="650CC5F4" w:rsidR="000D6144" w:rsidRPr="004623FA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US"/>
        </w:rPr>
      </w:pPr>
      <w:r w:rsidRPr="004623FA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2B640597" w14:textId="231CD198" w:rsidR="000D6144" w:rsidRPr="004623FA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US"/>
        </w:rPr>
      </w:pPr>
      <w:r w:rsidRPr="004623FA">
        <w:rPr>
          <w:rFonts w:ascii="Arial" w:hAnsi="Arial" w:cs="Arial"/>
          <w:sz w:val="16"/>
          <w:szCs w:val="16"/>
          <w:lang w:val="en-US"/>
        </w:rPr>
        <w:t xml:space="preserve">         </w:t>
      </w:r>
      <w:r w:rsidR="000D6144" w:rsidRPr="004623FA">
        <w:rPr>
          <w:rFonts w:ascii="Arial" w:hAnsi="Arial" w:cs="Arial"/>
          <w:b/>
          <w:bCs/>
          <w:sz w:val="16"/>
          <w:szCs w:val="16"/>
          <w:lang w:val="en-US"/>
        </w:rPr>
        <w:t>01   BINNENPLAFOND</w:t>
      </w:r>
      <w:r w:rsidR="000D6144" w:rsidRPr="004623FA">
        <w:rPr>
          <w:rFonts w:ascii="Arial" w:hAnsi="Arial" w:cs="Arial"/>
          <w:sz w:val="16"/>
          <w:szCs w:val="16"/>
          <w:lang w:val="en-US"/>
        </w:rPr>
        <w:t xml:space="preserve"> </w:t>
      </w:r>
      <w:r w:rsidRPr="004623FA">
        <w:rPr>
          <w:rFonts w:ascii="Arial" w:hAnsi="Arial" w:cs="Arial"/>
          <w:sz w:val="16"/>
          <w:szCs w:val="16"/>
          <w:lang w:val="en-US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E1910" w14:textId="77777777" w:rsidR="00264A1E" w:rsidRDefault="00264A1E">
      <w:pPr>
        <w:spacing w:after="0" w:line="240" w:lineRule="auto"/>
      </w:pPr>
      <w:r>
        <w:separator/>
      </w:r>
    </w:p>
  </w:endnote>
  <w:endnote w:type="continuationSeparator" w:id="0">
    <w:p w14:paraId="41DD7C78" w14:textId="77777777" w:rsidR="00264A1E" w:rsidRDefault="0026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B59FB" w14:textId="77777777" w:rsidR="00264A1E" w:rsidRDefault="00264A1E">
      <w:pPr>
        <w:spacing w:after="0" w:line="240" w:lineRule="auto"/>
      </w:pPr>
      <w:r>
        <w:separator/>
      </w:r>
    </w:p>
  </w:footnote>
  <w:footnote w:type="continuationSeparator" w:id="0">
    <w:p w14:paraId="4E829BD0" w14:textId="77777777" w:rsidR="00264A1E" w:rsidRDefault="0026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91E20"/>
    <w:rsid w:val="000D6144"/>
    <w:rsid w:val="00133F9C"/>
    <w:rsid w:val="00144B42"/>
    <w:rsid w:val="00166D83"/>
    <w:rsid w:val="00180F5C"/>
    <w:rsid w:val="00241334"/>
    <w:rsid w:val="00244122"/>
    <w:rsid w:val="00264A1E"/>
    <w:rsid w:val="003146FD"/>
    <w:rsid w:val="00342E41"/>
    <w:rsid w:val="00357D3A"/>
    <w:rsid w:val="00392E2B"/>
    <w:rsid w:val="003D0BFE"/>
    <w:rsid w:val="003E7B18"/>
    <w:rsid w:val="0041736A"/>
    <w:rsid w:val="004623FA"/>
    <w:rsid w:val="00522903"/>
    <w:rsid w:val="005A6380"/>
    <w:rsid w:val="005E6F16"/>
    <w:rsid w:val="005F407A"/>
    <w:rsid w:val="0066285A"/>
    <w:rsid w:val="00677238"/>
    <w:rsid w:val="007440AD"/>
    <w:rsid w:val="00764FEE"/>
    <w:rsid w:val="0079186C"/>
    <w:rsid w:val="00794E78"/>
    <w:rsid w:val="007A6D27"/>
    <w:rsid w:val="007C78D7"/>
    <w:rsid w:val="008132AC"/>
    <w:rsid w:val="00874EEC"/>
    <w:rsid w:val="00883EBD"/>
    <w:rsid w:val="008B5F24"/>
    <w:rsid w:val="008F0B0E"/>
    <w:rsid w:val="009623B4"/>
    <w:rsid w:val="0098750D"/>
    <w:rsid w:val="009C7B34"/>
    <w:rsid w:val="00AB7107"/>
    <w:rsid w:val="00AC51F6"/>
    <w:rsid w:val="00AF7D00"/>
    <w:rsid w:val="00B23AD3"/>
    <w:rsid w:val="00B70B21"/>
    <w:rsid w:val="00B943B1"/>
    <w:rsid w:val="00BB5AE4"/>
    <w:rsid w:val="00BF6782"/>
    <w:rsid w:val="00C30254"/>
    <w:rsid w:val="00C65DD5"/>
    <w:rsid w:val="00CD12C8"/>
    <w:rsid w:val="00CF7D71"/>
    <w:rsid w:val="00D44494"/>
    <w:rsid w:val="00DA7BD6"/>
    <w:rsid w:val="00E25FCB"/>
    <w:rsid w:val="00E72AC8"/>
    <w:rsid w:val="00F125FC"/>
    <w:rsid w:val="00F17B2E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07D63-736B-4412-B42C-28B594BC9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2020-06-09T09:47:00Z</dcterms:created>
  <dcterms:modified xsi:type="dcterms:W3CDTF">2021-10-21T11:24:00Z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