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358A6FA" w:rsidR="000D6144" w:rsidRPr="00752390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52390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75239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752390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752390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752390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752390">
        <w:rPr>
          <w:rFonts w:ascii="Arial" w:hAnsi="Arial" w:cs="Arial"/>
          <w:b/>
          <w:sz w:val="16"/>
          <w:szCs w:val="16"/>
          <w:lang w:val="fr-FR"/>
        </w:rPr>
        <w:t xml:space="preserve">PLAFONDS  </w:t>
      </w:r>
    </w:p>
    <w:p w14:paraId="51206FF5" w14:textId="77777777" w:rsidR="000D6144" w:rsidRPr="00752390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52390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A32887" w:rsidR="000D6144" w:rsidRPr="00752390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752390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752390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752390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752390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75239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752390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752390">
        <w:rPr>
          <w:rFonts w:ascii="Arial" w:hAnsi="Arial" w:cs="Arial"/>
          <w:b/>
          <w:sz w:val="16"/>
          <w:szCs w:val="16"/>
          <w:lang w:val="fr-FR"/>
        </w:rPr>
        <w:t>PLAF</w:t>
      </w:r>
      <w:r w:rsidRPr="00752390">
        <w:rPr>
          <w:rFonts w:ascii="Arial" w:hAnsi="Arial" w:cs="Arial"/>
          <w:b/>
          <w:sz w:val="16"/>
          <w:szCs w:val="16"/>
          <w:lang w:val="fr-FR"/>
        </w:rPr>
        <w:t>OND, BAFFLE</w:t>
      </w:r>
    </w:p>
    <w:p w14:paraId="0EA1F9E6" w14:textId="37BE148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52390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752390">
        <w:rPr>
          <w:rFonts w:ascii="Arial" w:hAnsi="Arial" w:cs="Arial"/>
          <w:b/>
          <w:sz w:val="16"/>
          <w:szCs w:val="16"/>
          <w:lang w:val="fr-FR"/>
        </w:rPr>
        <w:tab/>
      </w:r>
      <w:r w:rsidRPr="00752390">
        <w:rPr>
          <w:rFonts w:ascii="Arial" w:hAnsi="Arial" w:cs="Arial"/>
          <w:b/>
          <w:bCs/>
          <w:sz w:val="16"/>
          <w:szCs w:val="16"/>
          <w:lang w:val="fr-FR"/>
        </w:rPr>
        <w:t xml:space="preserve">           </w:t>
      </w:r>
      <w:r w:rsidR="00C2126C">
        <w:rPr>
          <w:rFonts w:ascii="Arial" w:hAnsi="Arial" w:cs="Arial"/>
          <w:b/>
          <w:bCs/>
          <w:sz w:val="16"/>
          <w:szCs w:val="16"/>
        </w:rPr>
        <w:t>0.  BAFFLE-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PLAFOND  </w:t>
      </w:r>
    </w:p>
    <w:p w14:paraId="58CF41EB" w14:textId="186FBE8E" w:rsidR="00BD2F03" w:rsidRDefault="007704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BD2F03" w:rsidRPr="00BD2F03">
        <w:rPr>
          <w:rFonts w:ascii="Arial" w:hAnsi="Arial" w:cs="Arial"/>
          <w:sz w:val="16"/>
          <w:szCs w:val="16"/>
        </w:rPr>
        <w:t xml:space="preserve">koestisch </w:t>
      </w:r>
      <w:proofErr w:type="spellStart"/>
      <w:r w:rsidR="005C0A05">
        <w:rPr>
          <w:rFonts w:ascii="Arial" w:hAnsi="Arial" w:cs="Arial"/>
          <w:sz w:val="16"/>
          <w:szCs w:val="16"/>
        </w:rPr>
        <w:t>kader</w:t>
      </w:r>
      <w:r w:rsidR="00C63A73">
        <w:rPr>
          <w:rFonts w:ascii="Arial" w:hAnsi="Arial" w:cs="Arial"/>
          <w:sz w:val="16"/>
          <w:szCs w:val="16"/>
        </w:rPr>
        <w:t>baffle</w:t>
      </w:r>
      <w:proofErr w:type="spellEnd"/>
      <w:r w:rsidR="005C0A05">
        <w:rPr>
          <w:rFonts w:ascii="Arial" w:hAnsi="Arial" w:cs="Arial"/>
          <w:sz w:val="16"/>
          <w:szCs w:val="16"/>
        </w:rPr>
        <w:t xml:space="preserve"> </w:t>
      </w:r>
      <w:r w:rsidR="00EC1DCF">
        <w:rPr>
          <w:rFonts w:ascii="Arial" w:hAnsi="Arial" w:cs="Arial"/>
          <w:sz w:val="16"/>
          <w:szCs w:val="16"/>
        </w:rPr>
        <w:t>systeem</w:t>
      </w:r>
      <w:r w:rsidR="00F704B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bestaande uit een 2-zijdig (2F) </w:t>
      </w:r>
      <w:r w:rsidR="005C0A05">
        <w:rPr>
          <w:rFonts w:ascii="Arial" w:hAnsi="Arial" w:cs="Arial"/>
          <w:sz w:val="16"/>
          <w:szCs w:val="16"/>
        </w:rPr>
        <w:t>stalen frame</w:t>
      </w:r>
    </w:p>
    <w:p w14:paraId="7B50807E" w14:textId="13E8BD61" w:rsidR="000D6144" w:rsidRDefault="00BD2F03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3583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0C1AC7">
        <w:rPr>
          <w:rFonts w:ascii="Arial" w:hAnsi="Arial" w:cs="Arial"/>
          <w:sz w:val="16"/>
          <w:szCs w:val="16"/>
        </w:rPr>
        <w:t>600</w:t>
      </w:r>
    </w:p>
    <w:p w14:paraId="69753CC3" w14:textId="6B621EE4" w:rsidR="001241EF" w:rsidRPr="00874EEC" w:rsidRDefault="00C63A73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C6BD57E" w:rsidR="005A6380" w:rsidRDefault="007D02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293A5F">
        <w:rPr>
          <w:rFonts w:ascii="Arial" w:hAnsi="Arial" w:cs="Arial"/>
          <w:sz w:val="16"/>
          <w:szCs w:val="16"/>
        </w:rPr>
        <w:t xml:space="preserve"> Industrial</w:t>
      </w:r>
      <w:r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F2375B1" w14:textId="116AEE56" w:rsidR="00253684" w:rsidRPr="00BA2EB7" w:rsidRDefault="00253684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de bouwkundige constructie dient stevig te zijn en een minimaal draagvermogen van 10 kg. per ophangpunt te hebben</w:t>
      </w:r>
    </w:p>
    <w:p w14:paraId="5E66C078" w14:textId="621564CD" w:rsidR="00253684" w:rsidRPr="00BA2EB7" w:rsidRDefault="00253684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het oppervlak van de bouwkundige constructie dient egaal te zijn</w:t>
      </w:r>
      <w:r w:rsidRPr="0025368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, voer egalisatie-/ nivelleringswerkzaamheden uit vooraleer het systeem te installeren</w:t>
      </w:r>
    </w:p>
    <w:p w14:paraId="2C3EE020" w14:textId="5B385CBC" w:rsidR="00253684" w:rsidRPr="00BA2EB7" w:rsidRDefault="00253684" w:rsidP="00253684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253684">
        <w:rPr>
          <w:rFonts w:ascii="Arial" w:eastAsia="Times New Roman" w:hAnsi="Arial" w:cs="Arial"/>
          <w:sz w:val="16"/>
          <w:szCs w:val="16"/>
          <w:lang w:eastAsia="en-GB"/>
        </w:rPr>
        <w:t>- de afhanghoogte is variabel, afhankelijk van de toegepaste </w:t>
      </w:r>
      <w:proofErr w:type="spellStart"/>
      <w:r w:rsidRPr="00253684"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 w:rsidRPr="00253684">
        <w:rPr>
          <w:rFonts w:ascii="Arial" w:eastAsia="Times New Roman" w:hAnsi="Arial" w:cs="Arial"/>
          <w:sz w:val="16"/>
          <w:szCs w:val="16"/>
          <w:lang w:eastAsia="en-GB"/>
        </w:rPr>
        <w:t>. De minimale afhanghoogte is 90 mm</w:t>
      </w:r>
    </w:p>
    <w:p w14:paraId="79E963E4" w14:textId="6EF83B29" w:rsidR="009A127D" w:rsidRPr="00BA2EB7" w:rsidRDefault="009A127D" w:rsidP="00253684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per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zijn twee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snelophangers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nodig, indien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baffles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rijen, gemeenschappelijke ophanging voor twee Rockfon®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baffles</w:t>
      </w:r>
      <w:proofErr w:type="spellEnd"/>
    </w:p>
    <w:p w14:paraId="35660DB2" w14:textId="2FDBED25" w:rsidR="009A127D" w:rsidRPr="00BA2EB7" w:rsidRDefault="009A127D" w:rsidP="00253684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ophangpunten om de 1200 mm</w:t>
      </w:r>
    </w:p>
    <w:p w14:paraId="6CA99489" w14:textId="232565EE" w:rsidR="005A6380" w:rsidRPr="005A6380" w:rsidRDefault="005A6380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70444">
        <w:rPr>
          <w:rFonts w:ascii="Arial" w:hAnsi="Arial" w:cs="Arial"/>
          <w:sz w:val="16"/>
          <w:szCs w:val="16"/>
        </w:rPr>
        <w:t xml:space="preserve"> System Industrial</w:t>
      </w:r>
      <w:r w:rsidR="007D02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041EF3CA" w14:textId="5CEB8777" w:rsidR="000D6144" w:rsidRDefault="007D0244" w:rsidP="0025368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16031C7A" w14:textId="77777777" w:rsidR="00752390" w:rsidRDefault="00752390" w:rsidP="0075239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300F15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</w:t>
      </w:r>
      <w:r w:rsidR="00C2126C">
        <w:rPr>
          <w:rFonts w:ascii="Arial" w:hAnsi="Arial" w:cs="Arial"/>
          <w:b/>
          <w:bCs/>
          <w:sz w:val="16"/>
          <w:szCs w:val="16"/>
        </w:rPr>
        <w:t>BAFFLE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1DA1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770444">
        <w:rPr>
          <w:rFonts w:ascii="Arial" w:hAnsi="Arial" w:cs="Arial"/>
          <w:sz w:val="16"/>
          <w:szCs w:val="16"/>
        </w:rPr>
        <w:t>Industrial</w:t>
      </w:r>
      <w:r w:rsidR="00FC2B2E"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CD36CF1" w:rsidR="000D6144" w:rsidRPr="00874EEC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sz w:val="16"/>
          <w:szCs w:val="16"/>
        </w:rPr>
        <w:t>zijdig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1112">
        <w:rPr>
          <w:rFonts w:ascii="Arial" w:hAnsi="Arial" w:cs="Arial"/>
          <w:sz w:val="16"/>
          <w:szCs w:val="16"/>
        </w:rPr>
        <w:t xml:space="preserve">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</w:t>
      </w:r>
      <w:r>
        <w:rPr>
          <w:rFonts w:ascii="Arial" w:hAnsi="Arial" w:cs="Arial"/>
          <w:sz w:val="16"/>
          <w:szCs w:val="16"/>
        </w:rPr>
        <w:t>(2</w:t>
      </w:r>
      <w:r w:rsidR="00C71112">
        <w:rPr>
          <w:rFonts w:ascii="Arial" w:hAnsi="Arial" w:cs="Arial"/>
          <w:sz w:val="16"/>
          <w:szCs w:val="16"/>
        </w:rPr>
        <w:t>F)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1BD8B5C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70444">
        <w:rPr>
          <w:rFonts w:ascii="Arial" w:hAnsi="Arial" w:cs="Arial"/>
          <w:sz w:val="16"/>
          <w:szCs w:val="16"/>
        </w:rPr>
        <w:t>genuanceerd wit geverfd mineraalvlies</w:t>
      </w:r>
    </w:p>
    <w:p w14:paraId="690E0A42" w14:textId="77BDFEAB" w:rsidR="319437EF" w:rsidRDefault="005E522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64%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DBFB864" w14:textId="77777777" w:rsidR="00587DE2" w:rsidRPr="002620AB" w:rsidRDefault="00587DE2" w:rsidP="00587DE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353EE7D1" w14:textId="59ADCBDB" w:rsidR="00A50580" w:rsidRDefault="00A50580" w:rsidP="009A127D">
      <w:pPr>
        <w:spacing w:after="0" w:line="240" w:lineRule="exact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50AB8523" w14:textId="77777777" w:rsidR="009A127D" w:rsidRPr="00BA2EB7" w:rsidRDefault="009A127D" w:rsidP="009A127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9A127D">
        <w:rPr>
          <w:rFonts w:ascii="Arial" w:hAnsi="Arial" w:cs="Arial"/>
          <w:sz w:val="16"/>
          <w:szCs w:val="16"/>
          <w:lang w:val="nl-NL"/>
        </w:rPr>
        <w:t>Toebehoren:  </w:t>
      </w:r>
      <w:r w:rsidRPr="00BA2EB7">
        <w:rPr>
          <w:rFonts w:ascii="Arial" w:hAnsi="Arial" w:cs="Arial"/>
          <w:sz w:val="16"/>
          <w:szCs w:val="16"/>
          <w:lang w:val="nl-NL"/>
        </w:rPr>
        <w:t> </w:t>
      </w:r>
    </w:p>
    <w:p w14:paraId="5F1F7877" w14:textId="3C5728E2" w:rsidR="009A127D" w:rsidRPr="00BA2EB7" w:rsidRDefault="009A127D" w:rsidP="009A127D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Type: Rockfon® </w:t>
      </w:r>
      <w:proofErr w:type="spellStart"/>
      <w:r>
        <w:rPr>
          <w:rFonts w:ascii="Arial" w:eastAsia="Times New Roman" w:hAnsi="Arial" w:cs="Arial"/>
          <w:sz w:val="16"/>
          <w:szCs w:val="16"/>
          <w:lang w:eastAsia="en-GB"/>
        </w:rPr>
        <w:t>Baffle</w:t>
      </w:r>
      <w:proofErr w:type="spellEnd"/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9A127D">
        <w:rPr>
          <w:rFonts w:ascii="Arial" w:eastAsia="Times New Roman" w:hAnsi="Arial" w:cs="Arial"/>
          <w:sz w:val="16"/>
          <w:szCs w:val="16"/>
          <w:lang w:eastAsia="en-GB"/>
        </w:rPr>
        <w:t>montage</w:t>
      </w:r>
      <w:r>
        <w:rPr>
          <w:rFonts w:ascii="Arial" w:eastAsia="Times New Roman" w:hAnsi="Arial" w:cs="Arial"/>
          <w:sz w:val="16"/>
          <w:szCs w:val="16"/>
          <w:lang w:eastAsia="en-GB"/>
        </w:rPr>
        <w:t>.</w:t>
      </w:r>
      <w:r w:rsidRPr="00BA2EB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55D4485" w14:textId="3D374DBA" w:rsidR="009A127D" w:rsidRPr="00BA2EB7" w:rsidRDefault="009A127D" w:rsidP="009A127D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A127D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="00093ED2">
        <w:rPr>
          <w:rFonts w:ascii="Arial" w:eastAsia="Times New Roman" w:hAnsi="Arial" w:cs="Arial"/>
          <w:sz w:val="16"/>
          <w:szCs w:val="16"/>
          <w:lang w:eastAsia="en-GB"/>
        </w:rPr>
        <w:t xml:space="preserve">Chicago Metallic™ </w:t>
      </w:r>
      <w:proofErr w:type="spellStart"/>
      <w:r w:rsidR="00093ED2">
        <w:rPr>
          <w:rFonts w:ascii="Arial" w:eastAsia="Times New Roman" w:hAnsi="Arial" w:cs="Arial"/>
          <w:sz w:val="16"/>
          <w:szCs w:val="16"/>
          <w:lang w:eastAsia="en-GB"/>
        </w:rPr>
        <w:t>Snelophanger</w:t>
      </w:r>
      <w:proofErr w:type="spellEnd"/>
      <w:r w:rsidR="00093ED2">
        <w:rPr>
          <w:rFonts w:ascii="Arial" w:eastAsia="Times New Roman" w:hAnsi="Arial" w:cs="Arial"/>
          <w:sz w:val="16"/>
          <w:szCs w:val="16"/>
          <w:lang w:eastAsia="en-GB"/>
        </w:rPr>
        <w:t xml:space="preserve"> (hoogte afhankelijk van afhanghoogte).</w:t>
      </w:r>
    </w:p>
    <w:p w14:paraId="7B72812C" w14:textId="77777777" w:rsidR="009A127D" w:rsidRPr="000D6144" w:rsidRDefault="009A127D" w:rsidP="0051260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755A" w14:textId="77777777" w:rsidR="00145C43" w:rsidRDefault="00145C43">
      <w:pPr>
        <w:spacing w:after="0" w:line="240" w:lineRule="auto"/>
      </w:pPr>
      <w:r>
        <w:separator/>
      </w:r>
    </w:p>
  </w:endnote>
  <w:endnote w:type="continuationSeparator" w:id="0">
    <w:p w14:paraId="3DEB322C" w14:textId="77777777" w:rsidR="00145C43" w:rsidRDefault="0014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2753" w14:textId="77777777" w:rsidR="00145C43" w:rsidRDefault="00145C43">
      <w:pPr>
        <w:spacing w:after="0" w:line="240" w:lineRule="auto"/>
      </w:pPr>
      <w:r>
        <w:separator/>
      </w:r>
    </w:p>
  </w:footnote>
  <w:footnote w:type="continuationSeparator" w:id="0">
    <w:p w14:paraId="1D276FA6" w14:textId="77777777" w:rsidR="00145C43" w:rsidRDefault="0014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7A7"/>
    <w:rsid w:val="00091E20"/>
    <w:rsid w:val="00093ED2"/>
    <w:rsid w:val="000C1AC7"/>
    <w:rsid w:val="000C2393"/>
    <w:rsid w:val="000D6144"/>
    <w:rsid w:val="001241EF"/>
    <w:rsid w:val="00133F9C"/>
    <w:rsid w:val="00144B42"/>
    <w:rsid w:val="00145C43"/>
    <w:rsid w:val="00190DD4"/>
    <w:rsid w:val="00241334"/>
    <w:rsid w:val="00244122"/>
    <w:rsid w:val="00253684"/>
    <w:rsid w:val="002607EA"/>
    <w:rsid w:val="00266BB5"/>
    <w:rsid w:val="00293A5F"/>
    <w:rsid w:val="003146FD"/>
    <w:rsid w:val="003152D4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12603"/>
    <w:rsid w:val="00522903"/>
    <w:rsid w:val="00587DE2"/>
    <w:rsid w:val="005A6380"/>
    <w:rsid w:val="005C0A05"/>
    <w:rsid w:val="005C61B6"/>
    <w:rsid w:val="005E5225"/>
    <w:rsid w:val="005E6F16"/>
    <w:rsid w:val="00620DA5"/>
    <w:rsid w:val="0066285A"/>
    <w:rsid w:val="00677238"/>
    <w:rsid w:val="00693E83"/>
    <w:rsid w:val="00717615"/>
    <w:rsid w:val="007440AD"/>
    <w:rsid w:val="00752390"/>
    <w:rsid w:val="00764FEE"/>
    <w:rsid w:val="00770444"/>
    <w:rsid w:val="007751F0"/>
    <w:rsid w:val="00794E78"/>
    <w:rsid w:val="007C78D7"/>
    <w:rsid w:val="007D0244"/>
    <w:rsid w:val="00871C1C"/>
    <w:rsid w:val="00874EEC"/>
    <w:rsid w:val="008B5F24"/>
    <w:rsid w:val="008F0B0E"/>
    <w:rsid w:val="00913583"/>
    <w:rsid w:val="009623B4"/>
    <w:rsid w:val="0098750D"/>
    <w:rsid w:val="009A127D"/>
    <w:rsid w:val="009A2ACD"/>
    <w:rsid w:val="009C7B34"/>
    <w:rsid w:val="00A50580"/>
    <w:rsid w:val="00A54239"/>
    <w:rsid w:val="00AF7D00"/>
    <w:rsid w:val="00B23AD3"/>
    <w:rsid w:val="00B60CF1"/>
    <w:rsid w:val="00B943B1"/>
    <w:rsid w:val="00BA2EB7"/>
    <w:rsid w:val="00BB5AE4"/>
    <w:rsid w:val="00BD1F63"/>
    <w:rsid w:val="00BD2F03"/>
    <w:rsid w:val="00BF6782"/>
    <w:rsid w:val="00C2126C"/>
    <w:rsid w:val="00C3385D"/>
    <w:rsid w:val="00C63A73"/>
    <w:rsid w:val="00C71112"/>
    <w:rsid w:val="00C84B74"/>
    <w:rsid w:val="00CD12C8"/>
    <w:rsid w:val="00CF7D71"/>
    <w:rsid w:val="00D44494"/>
    <w:rsid w:val="00DA2A10"/>
    <w:rsid w:val="00DA7BD6"/>
    <w:rsid w:val="00DB7132"/>
    <w:rsid w:val="00E65826"/>
    <w:rsid w:val="00E978F8"/>
    <w:rsid w:val="00EC1DCF"/>
    <w:rsid w:val="00EE4308"/>
    <w:rsid w:val="00F125FC"/>
    <w:rsid w:val="00F268D2"/>
    <w:rsid w:val="00F32881"/>
    <w:rsid w:val="00F60E1C"/>
    <w:rsid w:val="00F704B4"/>
    <w:rsid w:val="00FC2B2E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12603"/>
  </w:style>
  <w:style w:type="character" w:customStyle="1" w:styleId="eop">
    <w:name w:val="eop"/>
    <w:basedOn w:val="Standaardalinea-lettertype"/>
    <w:rsid w:val="00512603"/>
  </w:style>
  <w:style w:type="paragraph" w:customStyle="1" w:styleId="paragraph">
    <w:name w:val="paragraph"/>
    <w:basedOn w:val="Standaard"/>
    <w:rsid w:val="005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C0303-FA1C-43DB-A5FA-2C625B48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2020-07-07T06:51:00Z</dcterms:created>
  <dcterms:modified xsi:type="dcterms:W3CDTF">2021-10-21T09:20:00Z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