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E5E216" w:rsidR="000D6144" w:rsidRPr="00874EEC" w:rsidRDefault="0011517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Zichtbare</w:t>
      </w:r>
      <w:r w:rsidR="00E7432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B29C2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B29C2">
        <w:rPr>
          <w:rFonts w:ascii="Arial" w:hAnsi="Arial" w:cs="Arial"/>
          <w:sz w:val="16"/>
          <w:szCs w:val="16"/>
        </w:rPr>
        <w:t>Fabrikaat</w:t>
      </w:r>
      <w:proofErr w:type="spellEnd"/>
      <w:r w:rsidRPr="005B29C2">
        <w:rPr>
          <w:rFonts w:ascii="Arial" w:hAnsi="Arial" w:cs="Arial"/>
          <w:sz w:val="16"/>
          <w:szCs w:val="16"/>
        </w:rPr>
        <w:t xml:space="preserve">: </w:t>
      </w:r>
      <w:r w:rsidR="00AF7D00" w:rsidRPr="005B29C2">
        <w:rPr>
          <w:rFonts w:ascii="Arial" w:hAnsi="Arial" w:cs="Arial"/>
          <w:sz w:val="16"/>
          <w:szCs w:val="16"/>
        </w:rPr>
        <w:t>R</w:t>
      </w:r>
      <w:r w:rsidR="008F0B0E" w:rsidRPr="005B29C2">
        <w:rPr>
          <w:rFonts w:ascii="Arial" w:hAnsi="Arial" w:cs="Arial"/>
          <w:sz w:val="16"/>
          <w:szCs w:val="16"/>
        </w:rPr>
        <w:t>ockfon</w:t>
      </w:r>
      <w:r w:rsidR="00AF7D00" w:rsidRPr="005B29C2">
        <w:rPr>
          <w:rFonts w:ascii="Arial" w:hAnsi="Arial" w:cs="Arial"/>
          <w:sz w:val="16"/>
          <w:szCs w:val="16"/>
        </w:rPr>
        <w:t>/ROCKWOOL</w:t>
      </w:r>
      <w:r w:rsidRPr="005B29C2">
        <w:rPr>
          <w:rFonts w:ascii="Arial" w:hAnsi="Arial" w:cs="Arial"/>
          <w:sz w:val="16"/>
          <w:szCs w:val="16"/>
        </w:rPr>
        <w:t xml:space="preserve"> B.V.  </w:t>
      </w:r>
    </w:p>
    <w:p w14:paraId="6F0BEF74" w14:textId="02EB96D7" w:rsidR="000D6144" w:rsidRPr="005B29C2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B29C2">
        <w:rPr>
          <w:rFonts w:ascii="Arial" w:hAnsi="Arial" w:cs="Arial"/>
          <w:sz w:val="16"/>
          <w:szCs w:val="16"/>
        </w:rPr>
        <w:t xml:space="preserve">Type: </w:t>
      </w:r>
      <w:r w:rsidR="00244122" w:rsidRPr="005B29C2">
        <w:rPr>
          <w:rFonts w:ascii="Arial" w:hAnsi="Arial" w:cs="Arial"/>
          <w:color w:val="000000"/>
          <w:sz w:val="16"/>
          <w:szCs w:val="16"/>
        </w:rPr>
        <w:t>R</w:t>
      </w:r>
      <w:r w:rsidR="008F0B0E" w:rsidRPr="005B29C2">
        <w:rPr>
          <w:rFonts w:ascii="Arial" w:hAnsi="Arial" w:cs="Arial"/>
          <w:color w:val="000000"/>
          <w:sz w:val="16"/>
          <w:szCs w:val="16"/>
        </w:rPr>
        <w:t>ockfon</w:t>
      </w:r>
      <w:r w:rsidR="00FC437F" w:rsidRPr="005B29C2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E54897" w:rsidRPr="005B29C2">
        <w:rPr>
          <w:rFonts w:ascii="Arial" w:hAnsi="Arial" w:cs="Arial"/>
          <w:color w:val="000000"/>
          <w:sz w:val="16"/>
          <w:szCs w:val="16"/>
        </w:rPr>
        <w:t>CleanSpace</w:t>
      </w:r>
      <w:proofErr w:type="spellEnd"/>
      <w:r w:rsidR="00FC437F" w:rsidRPr="005B29C2">
        <w:rPr>
          <w:rFonts w:ascii="Arial" w:hAnsi="Arial" w:cs="Arial"/>
          <w:color w:val="000000"/>
          <w:sz w:val="16"/>
          <w:szCs w:val="16"/>
        </w:rPr>
        <w:t>™</w:t>
      </w:r>
      <w:r w:rsidR="006430DA" w:rsidRPr="005B29C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430DA" w:rsidRPr="005B29C2">
        <w:rPr>
          <w:rFonts w:ascii="Arial" w:hAnsi="Arial" w:cs="Arial"/>
          <w:sz w:val="16"/>
          <w:szCs w:val="16"/>
        </w:rPr>
        <w:t>Essential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B77FB2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115171">
        <w:rPr>
          <w:rFonts w:ascii="Arial" w:hAnsi="Arial" w:cs="Arial"/>
          <w:sz w:val="16"/>
          <w:szCs w:val="16"/>
        </w:rPr>
        <w:t>zichtbaar</w:t>
      </w:r>
      <w:r w:rsidR="00CF7D71">
        <w:rPr>
          <w:rFonts w:ascii="Arial" w:hAnsi="Arial" w:cs="Arial"/>
          <w:sz w:val="16"/>
          <w:szCs w:val="16"/>
        </w:rPr>
        <w:t xml:space="preserve"> (</w:t>
      </w:r>
      <w:r w:rsidR="00115171">
        <w:rPr>
          <w:rFonts w:ascii="Arial" w:hAnsi="Arial" w:cs="Arial"/>
          <w:sz w:val="16"/>
          <w:szCs w:val="16"/>
        </w:rPr>
        <w:t>A</w:t>
      </w:r>
      <w:r w:rsidR="005C382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C8DDDD4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bookmarkStart w:id="0" w:name="_Hlk136506416"/>
      <w:r w:rsidR="002B2CCB">
        <w:rPr>
          <w:rFonts w:ascii="Arial" w:hAnsi="Arial" w:cs="Arial"/>
          <w:sz w:val="16"/>
          <w:szCs w:val="16"/>
        </w:rPr>
        <w:t>wit geverfd vlies met microstructuur</w:t>
      </w:r>
      <w:bookmarkEnd w:id="0"/>
    </w:p>
    <w:p w14:paraId="6315F889" w14:textId="296A0B6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91EA3B3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6430DA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315AB8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15AB8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315AB8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315AB8">
        <w:rPr>
          <w:rFonts w:ascii="Arial" w:hAnsi="Arial" w:cs="Arial"/>
          <w:sz w:val="16"/>
          <w:szCs w:val="16"/>
        </w:rPr>
        <w:t>4</w:t>
      </w:r>
    </w:p>
    <w:p w14:paraId="08195DD4" w14:textId="77777777" w:rsidR="005B29C2" w:rsidRDefault="005B29C2" w:rsidP="005B29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50313B6C" w14:textId="77777777" w:rsidR="005B29C2" w:rsidRDefault="005B29C2" w:rsidP="005B29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947FF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S</w:t>
      </w:r>
      <w:r w:rsidRPr="005947FF">
        <w:rPr>
          <w:rFonts w:ascii="Arial" w:hAnsi="Arial" w:cs="Arial"/>
          <w:sz w:val="16"/>
          <w:szCs w:val="16"/>
        </w:rPr>
        <w:t>tofzuiger</w:t>
      </w:r>
    </w:p>
    <w:p w14:paraId="0BC17AED" w14:textId="77777777" w:rsidR="005B29C2" w:rsidRDefault="005B29C2" w:rsidP="005B29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Pr="005947FF">
        <w:rPr>
          <w:rFonts w:ascii="Arial" w:hAnsi="Arial" w:cs="Arial"/>
          <w:sz w:val="16"/>
          <w:szCs w:val="16"/>
        </w:rPr>
        <w:t>ochtige doek</w:t>
      </w:r>
    </w:p>
    <w:p w14:paraId="18957DAA" w14:textId="77777777" w:rsidR="005B29C2" w:rsidRDefault="005B29C2" w:rsidP="005B29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Chemische bestendigheid: </w:t>
      </w:r>
      <w:r w:rsidRPr="00415EFD">
        <w:rPr>
          <w:rFonts w:ascii="Arial" w:hAnsi="Arial" w:cs="Arial"/>
          <w:sz w:val="16"/>
          <w:szCs w:val="16"/>
        </w:rPr>
        <w:t>Getest in overeenstemming met ISO 2812-</w:t>
      </w:r>
      <w:r>
        <w:rPr>
          <w:rFonts w:ascii="Arial" w:hAnsi="Arial" w:cs="Arial"/>
          <w:sz w:val="16"/>
          <w:szCs w:val="16"/>
        </w:rPr>
        <w:t>3</w:t>
      </w:r>
      <w:r w:rsidRPr="00415EFD">
        <w:rPr>
          <w:rFonts w:ascii="Arial" w:hAnsi="Arial" w:cs="Arial"/>
          <w:sz w:val="16"/>
          <w:szCs w:val="16"/>
        </w:rPr>
        <w:t xml:space="preserve">:2019 </w:t>
      </w:r>
      <w:bookmarkStart w:id="1" w:name="_Hlk99119072"/>
      <w:r w:rsidRPr="00415EFD">
        <w:rPr>
          <w:rFonts w:ascii="Arial" w:hAnsi="Arial" w:cs="Arial"/>
          <w:sz w:val="16"/>
          <w:szCs w:val="16"/>
        </w:rPr>
        <w:t xml:space="preserve">en </w:t>
      </w:r>
      <w:bookmarkEnd w:id="1"/>
      <w:r w:rsidRPr="00415EFD">
        <w:rPr>
          <w:rFonts w:ascii="Arial" w:hAnsi="Arial" w:cs="Arial"/>
          <w:sz w:val="16"/>
          <w:szCs w:val="16"/>
        </w:rPr>
        <w:t xml:space="preserve">geclassificeerd volgens EN 12720.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Pr="00415EFD">
        <w:rPr>
          <w:rFonts w:ascii="Segoe UI" w:hAnsi="Segoe UI" w:cs="Segoe UI"/>
          <w:sz w:val="16"/>
          <w:szCs w:val="16"/>
        </w:rPr>
        <w:br/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>
        <w:rPr>
          <w:rFonts w:ascii="Segoe UI" w:hAnsi="Segoe UI" w:cs="Segoe UI"/>
          <w:sz w:val="16"/>
          <w:szCs w:val="16"/>
        </w:rPr>
        <w:t xml:space="preserve"> 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>
        <w:rPr>
          <w:rFonts w:ascii="Arial" w:hAnsi="Arial" w:cs="Arial"/>
          <w:sz w:val="16"/>
          <w:szCs w:val="16"/>
          <w:shd w:val="clear" w:color="auto" w:fill="FFFFFF"/>
        </w:rPr>
        <w:t>maandelijkse</w:t>
      </w:r>
      <w:r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>
        <w:rPr>
          <w:rFonts w:ascii="Arial" w:hAnsi="Arial" w:cs="Arial"/>
          <w:sz w:val="16"/>
          <w:szCs w:val="16"/>
        </w:rPr>
        <w:t>);</w:t>
      </w:r>
    </w:p>
    <w:p w14:paraId="3A0292A3" w14:textId="77777777" w:rsidR="005B29C2" w:rsidRPr="004E434C" w:rsidRDefault="005B29C2" w:rsidP="005B29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Actieve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chlorine (2,6%) </w:t>
      </w:r>
    </w:p>
    <w:p w14:paraId="0FC053AE" w14:textId="77777777" w:rsidR="005B29C2" w:rsidRDefault="005B29C2" w:rsidP="005B29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proofErr w:type="spellStart"/>
      <w:r w:rsidRPr="004E434C">
        <w:rPr>
          <w:rFonts w:ascii="Arial" w:hAnsi="Arial" w:cs="Arial"/>
          <w:sz w:val="16"/>
          <w:szCs w:val="16"/>
          <w:lang w:val="en-GB"/>
        </w:rPr>
        <w:t>Waterstofperoxide</w:t>
      </w:r>
      <w:proofErr w:type="spellEnd"/>
      <w:r w:rsidRPr="004E434C">
        <w:rPr>
          <w:rFonts w:ascii="Arial" w:hAnsi="Arial" w:cs="Arial"/>
          <w:sz w:val="16"/>
          <w:szCs w:val="16"/>
          <w:lang w:val="en-GB"/>
        </w:rPr>
        <w:t xml:space="preserve"> (5%) </w:t>
      </w:r>
    </w:p>
    <w:p w14:paraId="6056F33B" w14:textId="77777777" w:rsidR="005B29C2" w:rsidRPr="000E1429" w:rsidRDefault="005B29C2" w:rsidP="005B29C2">
      <w:pPr>
        <w:spacing w:after="0" w:line="240" w:lineRule="exact"/>
        <w:rPr>
          <w:rFonts w:ascii="Arial" w:hAnsi="Arial" w:cs="Arial"/>
          <w:sz w:val="16"/>
          <w:szCs w:val="16"/>
          <w:lang w:val="en-US"/>
        </w:rPr>
      </w:pPr>
      <w:r w:rsidRPr="000E1429">
        <w:rPr>
          <w:rFonts w:ascii="Arial" w:hAnsi="Arial" w:cs="Arial"/>
          <w:sz w:val="16"/>
          <w:szCs w:val="16"/>
          <w:lang w:val="en-US"/>
        </w:rPr>
        <w:t>- Ethanol (70%)</w:t>
      </w:r>
    </w:p>
    <w:p w14:paraId="02BE010B" w14:textId="77777777" w:rsidR="005B29C2" w:rsidRPr="000E1429" w:rsidRDefault="005B29C2" w:rsidP="005B29C2">
      <w:pPr>
        <w:spacing w:after="0" w:line="240" w:lineRule="exact"/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</w:pPr>
      <w:r w:rsidRPr="000E1429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Cradle to Cradle Certified®: Bronze</w:t>
      </w:r>
    </w:p>
    <w:p w14:paraId="7E79A830" w14:textId="77777777" w:rsidR="00595ACA" w:rsidRPr="00115171" w:rsidRDefault="00595ACA" w:rsidP="0064778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15171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15171">
        <w:rPr>
          <w:rFonts w:ascii="Arial" w:hAnsi="Arial" w:cs="Arial"/>
          <w:sz w:val="16"/>
          <w:szCs w:val="16"/>
          <w:lang w:val="en-GB"/>
        </w:rPr>
        <w:tab/>
      </w:r>
      <w:r w:rsidR="003D0BFE" w:rsidRPr="00115171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15171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15171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3E29B3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5C382B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5C382B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80402A9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</w:t>
      </w:r>
      <w:r w:rsidR="005C382B">
        <w:rPr>
          <w:rFonts w:ascii="Arial" w:hAnsi="Arial" w:cs="Arial"/>
          <w:sz w:val="16"/>
          <w:szCs w:val="16"/>
          <w:lang w:val="fr-FR"/>
        </w:rPr>
        <w:t>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Dwars-/verdeelligger:  </w:t>
      </w:r>
    </w:p>
    <w:p w14:paraId="4DA2EA96" w14:textId="229562CD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5C382B">
        <w:rPr>
          <w:rFonts w:ascii="Arial" w:hAnsi="Arial" w:cs="Arial"/>
          <w:sz w:val="16"/>
          <w:szCs w:val="16"/>
        </w:rPr>
        <w:t>24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</w:t>
      </w:r>
      <w:r w:rsidR="005C382B">
        <w:rPr>
          <w:rFonts w:ascii="Arial" w:hAnsi="Arial" w:cs="Arial"/>
          <w:sz w:val="16"/>
          <w:szCs w:val="16"/>
        </w:rPr>
        <w:t>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2766C4A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</w:t>
      </w:r>
      <w:r w:rsidR="005C382B">
        <w:rPr>
          <w:rFonts w:ascii="Arial" w:hAnsi="Arial" w:cs="Arial"/>
          <w:sz w:val="16"/>
          <w:szCs w:val="16"/>
        </w:rPr>
        <w:t>20</w:t>
      </w:r>
      <w:r w:rsidR="00144B42">
        <w:rPr>
          <w:rFonts w:ascii="Arial" w:hAnsi="Arial" w:cs="Arial"/>
          <w:sz w:val="16"/>
          <w:szCs w:val="16"/>
        </w:rPr>
        <w:t xml:space="preserve">, afmeting (mm): </w:t>
      </w:r>
      <w:r w:rsidR="005C382B">
        <w:rPr>
          <w:rFonts w:ascii="Arial" w:hAnsi="Arial" w:cs="Arial"/>
          <w:sz w:val="16"/>
          <w:szCs w:val="16"/>
        </w:rPr>
        <w:t>24</w:t>
      </w:r>
      <w:r w:rsidR="00144B42">
        <w:rPr>
          <w:rFonts w:ascii="Arial" w:hAnsi="Arial" w:cs="Arial"/>
          <w:sz w:val="16"/>
          <w:szCs w:val="16"/>
        </w:rPr>
        <w:t>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B82720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33E2FE76" w14:textId="499645CA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9267" w14:textId="77777777" w:rsidR="0044548B" w:rsidRDefault="0044548B">
      <w:pPr>
        <w:spacing w:after="0" w:line="240" w:lineRule="auto"/>
      </w:pPr>
      <w:r>
        <w:separator/>
      </w:r>
    </w:p>
  </w:endnote>
  <w:endnote w:type="continuationSeparator" w:id="0">
    <w:p w14:paraId="275B70C5" w14:textId="77777777" w:rsidR="0044548B" w:rsidRDefault="0044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5F00" w14:textId="77777777" w:rsidR="0044548B" w:rsidRDefault="0044548B">
      <w:pPr>
        <w:spacing w:after="0" w:line="240" w:lineRule="auto"/>
      </w:pPr>
      <w:r>
        <w:separator/>
      </w:r>
    </w:p>
  </w:footnote>
  <w:footnote w:type="continuationSeparator" w:id="0">
    <w:p w14:paraId="72D41554" w14:textId="77777777" w:rsidR="0044548B" w:rsidRDefault="0044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92D8B"/>
    <w:rsid w:val="000D6144"/>
    <w:rsid w:val="000E42E1"/>
    <w:rsid w:val="000F718D"/>
    <w:rsid w:val="00115171"/>
    <w:rsid w:val="00133F9C"/>
    <w:rsid w:val="00144B42"/>
    <w:rsid w:val="001E7590"/>
    <w:rsid w:val="001E7C37"/>
    <w:rsid w:val="00241334"/>
    <w:rsid w:val="00244122"/>
    <w:rsid w:val="002B2CCB"/>
    <w:rsid w:val="003146FD"/>
    <w:rsid w:val="00315AB8"/>
    <w:rsid w:val="00342E41"/>
    <w:rsid w:val="00392E2B"/>
    <w:rsid w:val="003D0BFE"/>
    <w:rsid w:val="003E7B18"/>
    <w:rsid w:val="0041736A"/>
    <w:rsid w:val="0044548B"/>
    <w:rsid w:val="00522903"/>
    <w:rsid w:val="00543D80"/>
    <w:rsid w:val="00595ACA"/>
    <w:rsid w:val="005A6380"/>
    <w:rsid w:val="005B29C2"/>
    <w:rsid w:val="005C382B"/>
    <w:rsid w:val="005E6F16"/>
    <w:rsid w:val="005F5FCD"/>
    <w:rsid w:val="006430DA"/>
    <w:rsid w:val="0064778E"/>
    <w:rsid w:val="0066285A"/>
    <w:rsid w:val="00677238"/>
    <w:rsid w:val="006D22DB"/>
    <w:rsid w:val="007440AD"/>
    <w:rsid w:val="00764FEE"/>
    <w:rsid w:val="00794E78"/>
    <w:rsid w:val="007C78D7"/>
    <w:rsid w:val="007D6FF0"/>
    <w:rsid w:val="0081792E"/>
    <w:rsid w:val="00874EEC"/>
    <w:rsid w:val="008B5F24"/>
    <w:rsid w:val="008F0B0E"/>
    <w:rsid w:val="00953D27"/>
    <w:rsid w:val="009623B4"/>
    <w:rsid w:val="0098750D"/>
    <w:rsid w:val="009C7B34"/>
    <w:rsid w:val="009D64A2"/>
    <w:rsid w:val="00AC0921"/>
    <w:rsid w:val="00AF7032"/>
    <w:rsid w:val="00AF7D00"/>
    <w:rsid w:val="00B23AD3"/>
    <w:rsid w:val="00B943B1"/>
    <w:rsid w:val="00BB5AE4"/>
    <w:rsid w:val="00BC1840"/>
    <w:rsid w:val="00BF5B7B"/>
    <w:rsid w:val="00BF6782"/>
    <w:rsid w:val="00CD12C8"/>
    <w:rsid w:val="00CF7D71"/>
    <w:rsid w:val="00D44494"/>
    <w:rsid w:val="00D44820"/>
    <w:rsid w:val="00D924C8"/>
    <w:rsid w:val="00D970BD"/>
    <w:rsid w:val="00DA7BD6"/>
    <w:rsid w:val="00E54897"/>
    <w:rsid w:val="00E7432A"/>
    <w:rsid w:val="00EF41F8"/>
    <w:rsid w:val="00EF6414"/>
    <w:rsid w:val="00F125FC"/>
    <w:rsid w:val="00F268D2"/>
    <w:rsid w:val="00F32881"/>
    <w:rsid w:val="00FB479E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rmaltextrun">
    <w:name w:val="normaltextrun"/>
    <w:basedOn w:val="Standaardalinea-lettertype"/>
    <w:rsid w:val="00092D8B"/>
  </w:style>
  <w:style w:type="character" w:customStyle="1" w:styleId="eop">
    <w:name w:val="eop"/>
    <w:basedOn w:val="Standaardalinea-lettertype"/>
    <w:rsid w:val="00092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B7214-4BCC-4FFD-A035-ED9E7F9CDE34}"/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420</Words>
  <Characters>2396</Characters>
  <Application>Microsoft Office Word</Application>
  <DocSecurity>0</DocSecurity>
  <Lines>19</Lines>
  <Paragraphs>5</Paragraphs>
  <ScaleCrop>false</ScaleCrop>
  <Company>Rockwool Group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2023-06-01T07:37:00Z</dcterms:created>
  <dcterms:modified xsi:type="dcterms:W3CDTF">2024-02-21T11:35:00Z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