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F3" w:rsidRPr="004E40B9" w:rsidRDefault="00E225F3" w:rsidP="00E225F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46 D 600 x 600 x 50 mm</w:t>
      </w:r>
    </w:p>
    <w:p w:rsidR="00E225F3" w:rsidRPr="004E40B9" w:rsidRDefault="00E225F3" w:rsidP="00E225F3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46 D 600 x 600 x 50 mm</w:t>
      </w:r>
    </w:p>
    <w:p w:rsidR="00E225F3" w:rsidRPr="004E40B9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E225F3" w:rsidRPr="004E40B9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4E40B9" w:rsidRDefault="00E225F3" w:rsidP="00E225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E225F3" w:rsidRPr="0031076A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 Plafondpaneel is opgebouwd uit twee lagen steenwol van respectievelijk 35 en 15 mm dikte met daartussen een luchtdichte aluminium folie.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Rockfon® Sonar® dB 46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E225F3" w:rsidRPr="0031076A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31076A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D™  bestaat uit de verdekt uitneembare (D) plafondpanelen en T24 hoofdprofielen type Chicago Metallic™ 8850, hoogte 75 mm in combinatie met T24 dwarsprofielen type Chicago Metallic™ 852, hoogte 38 mm, van gegalvaniseerd en gemoffeld staalfabrikaat. De hoofdprofielen worden as/as om de 600 mm geplaatst. Ophanging d.m.v. snelophangers. De dwarsprofielen van 600 mm worden om de 1800 mm haaks op de hoofdprofielen geplaatst. Per module van 1800 x 600 mm worden 2 afstandhouders type 8280013 geplaatst. De randafwerking is een stalen L-profiel in combinatie met de wandveer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E225F3" w:rsidRPr="006B548E" w:rsidRDefault="00E225F3" w:rsidP="00E225F3">
      <w:pPr>
        <w:spacing w:after="0" w:line="240" w:lineRule="auto"/>
        <w:rPr>
          <w:sz w:val="20"/>
          <w:szCs w:val="20"/>
        </w:rPr>
      </w:pPr>
    </w:p>
    <w:p w:rsidR="00E225F3" w:rsidRPr="0031076A" w:rsidRDefault="00E225F3" w:rsidP="00E225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E225F3" w:rsidRPr="00D64D1E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E225F3" w:rsidRPr="00B106F9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 x 600 x 50 mm</w:t>
      </w:r>
    </w:p>
    <w:p w:rsidR="00E225F3" w:rsidRPr="00B106F9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001EEF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E225F3" w:rsidRPr="0013688D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E225F3" w:rsidRPr="0013688D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E225F3" w:rsidRPr="0013688D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E225F3" w:rsidRPr="0013688D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E225F3" w:rsidRPr="00D64D1E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D64D1E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E225F3" w:rsidRPr="00D64D1E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E225F3" w:rsidRPr="00D64D1E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E225F3" w:rsidRPr="00D64D1E" w:rsidRDefault="00E225F3" w:rsidP="00E225F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D64D1E" w:rsidRDefault="00E225F3" w:rsidP="00E225F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E225F3" w:rsidRPr="0013688D" w:rsidRDefault="00E225F3" w:rsidP="00E225F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E225F3" w:rsidRPr="0013688D" w:rsidRDefault="00E225F3" w:rsidP="00E225F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E225F3" w:rsidRPr="00D64D1E" w:rsidRDefault="00E225F3" w:rsidP="00E225F3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225F3" w:rsidRPr="00050E55" w:rsidTr="00131CC8">
        <w:trPr>
          <w:cantSplit/>
        </w:trPr>
        <w:tc>
          <w:tcPr>
            <w:tcW w:w="1413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E225F3" w:rsidRPr="00050E55" w:rsidRDefault="00E225F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225F3" w:rsidRPr="00050E55" w:rsidTr="00131CC8">
        <w:trPr>
          <w:cantSplit/>
        </w:trPr>
        <w:tc>
          <w:tcPr>
            <w:tcW w:w="1413" w:type="dxa"/>
          </w:tcPr>
          <w:p w:rsidR="00E225F3" w:rsidRPr="004E40B9" w:rsidRDefault="00E225F3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E225F3" w:rsidRPr="00050E55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E225F3" w:rsidRPr="00FB71F3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E225F3" w:rsidRPr="00FB71F3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E225F3" w:rsidRPr="00FB71F3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E225F3" w:rsidRPr="00FB71F3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225F3" w:rsidRPr="00FB71F3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225F3" w:rsidRPr="00FB71F3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225F3" w:rsidRPr="00FB71F3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E225F3" w:rsidRPr="00FB71F3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E225F3" w:rsidRPr="00FB71F3" w:rsidRDefault="00E225F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E225F3" w:rsidRPr="00050E55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E225F3" w:rsidRPr="0013688D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46 dB</w:t>
      </w:r>
    </w:p>
    <w:p w:rsidR="00E225F3" w:rsidRDefault="00E225F3" w:rsidP="00E225F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25 dB</w:t>
      </w:r>
    </w:p>
    <w:p w:rsidR="00E225F3" w:rsidRPr="00FB71F3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001EEF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001EEF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050E55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E225F3" w:rsidRPr="00001EEF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lastRenderedPageBreak/>
        <w:t>De plafondplaten zijn geclassificeerd CE Klasse A2-s1,d0 volgens EN 13501-1.</w:t>
      </w:r>
    </w:p>
    <w:p w:rsidR="00E225F3" w:rsidRPr="00001EEF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13688D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Lichtreflectie: </w:t>
      </w:r>
    </w:p>
    <w:p w:rsidR="00E225F3" w:rsidRPr="00001EEF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85%</w:t>
      </w:r>
    </w:p>
    <w:p w:rsidR="00E225F3" w:rsidRPr="00001EEF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001EEF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001EEF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E225F3" w:rsidRPr="0013688D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E225F3" w:rsidRPr="00B106F9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1,25 m²K/W</w:t>
      </w:r>
    </w:p>
    <w:p w:rsidR="00E225F3" w:rsidRPr="00B106F9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B106F9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001EEF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E225F3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E225F3" w:rsidRPr="00050E55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13688D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E225F3" w:rsidRPr="0013688D" w:rsidRDefault="00E225F3" w:rsidP="00E225F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050E55" w:rsidRDefault="00E225F3" w:rsidP="00E225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Pr="00050E55" w:rsidRDefault="00E225F3" w:rsidP="00E225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</w:p>
    <w:p w:rsidR="00E225F3" w:rsidRDefault="00E225F3" w:rsidP="00E225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E225F3" w:rsidRPr="00050E55" w:rsidRDefault="00E225F3" w:rsidP="00E225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225F3" w:rsidRPr="00050E55" w:rsidRDefault="00E225F3" w:rsidP="00E225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E225F3" w:rsidRPr="00050E55" w:rsidRDefault="00E225F3" w:rsidP="00E225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225F3" w:rsidRPr="00050E55" w:rsidRDefault="00E225F3" w:rsidP="00E225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E225F3" w:rsidRPr="00050E55" w:rsidRDefault="00E225F3" w:rsidP="00E225F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F3"/>
    <w:rsid w:val="00566A59"/>
    <w:rsid w:val="00E2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A892-78E1-4006-BA79-2D9D8056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E225F3"/>
    <w:rPr>
      <w:color w:val="008080"/>
    </w:rPr>
  </w:style>
  <w:style w:type="character" w:customStyle="1" w:styleId="Referentie">
    <w:name w:val="Referentie"/>
    <w:rsid w:val="00E225F3"/>
    <w:rPr>
      <w:color w:val="FF6600"/>
    </w:rPr>
  </w:style>
  <w:style w:type="character" w:customStyle="1" w:styleId="RevisieDatum">
    <w:name w:val="RevisieDatum"/>
    <w:rsid w:val="00E225F3"/>
    <w:rPr>
      <w:vanish/>
      <w:color w:val="auto"/>
    </w:rPr>
  </w:style>
  <w:style w:type="table" w:styleId="Tabelraster">
    <w:name w:val="Table Grid"/>
    <w:basedOn w:val="Standaardtabel"/>
    <w:uiPriority w:val="59"/>
    <w:rsid w:val="00E2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