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20" w:rsidRPr="004E40B9" w:rsidRDefault="00E67C20" w:rsidP="00E67C2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CF7275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Soundstop™ 30 dB</w:t>
      </w:r>
    </w:p>
    <w:p w:rsidR="00E67C20" w:rsidRPr="004E40B9" w:rsidRDefault="00E67C20" w:rsidP="00E67C20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</w:r>
      <w:proofErr w:type="spellStart"/>
      <w:r w:rsidRPr="004E40B9">
        <w:rPr>
          <w:rFonts w:cstheme="minorHAnsi"/>
          <w:b/>
          <w:sz w:val="20"/>
          <w:szCs w:val="20"/>
          <w:u w:val="single"/>
          <w:lang w:val="de-DE"/>
        </w:rPr>
        <w:t>Systeemplafond</w:t>
      </w:r>
      <w:proofErr w:type="spellEnd"/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="00755D38">
        <w:rPr>
          <w:rFonts w:cstheme="minorHAnsi"/>
          <w:b/>
          <w:noProof/>
          <w:sz w:val="20"/>
          <w:szCs w:val="20"/>
          <w:u w:val="single"/>
          <w:lang w:val="de-DE"/>
        </w:rPr>
        <w:t>Rockfon® Rocklux</w:t>
      </w:r>
      <w:r w:rsidR="00F06F7D">
        <w:rPr>
          <w:rFonts w:cstheme="minorHAnsi"/>
          <w:b/>
          <w:noProof/>
          <w:sz w:val="20"/>
          <w:szCs w:val="20"/>
          <w:u w:val="single"/>
          <w:lang w:val="de-DE"/>
        </w:rPr>
        <w:t>®</w:t>
      </w:r>
      <w:r w:rsidR="00755D38">
        <w:rPr>
          <w:rFonts w:cstheme="minorHAnsi"/>
          <w:b/>
          <w:noProof/>
          <w:sz w:val="20"/>
          <w:szCs w:val="20"/>
          <w:u w:val="single"/>
          <w:lang w:val="de-DE"/>
        </w:rPr>
        <w:t xml:space="preserve"> </w:t>
      </w:r>
    </w:p>
    <w:p w:rsidR="00E67C20" w:rsidRPr="004E40B9" w:rsidRDefault="00E67C20" w:rsidP="00E67C20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4E40B9">
        <w:rPr>
          <w:rFonts w:cstheme="minorHAnsi"/>
          <w:sz w:val="20"/>
          <w:szCs w:val="20"/>
        </w:rPr>
        <w:t>volgnr</w:t>
      </w:r>
      <w:proofErr w:type="spellEnd"/>
      <w:proofErr w:type="gram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:rsidR="00E67C20" w:rsidRPr="004E40B9" w:rsidRDefault="00E67C20" w:rsidP="00E67C20">
      <w:pPr>
        <w:spacing w:after="0" w:line="240" w:lineRule="auto"/>
        <w:rPr>
          <w:rFonts w:cstheme="minorHAnsi"/>
          <w:sz w:val="20"/>
          <w:szCs w:val="20"/>
        </w:rPr>
      </w:pPr>
    </w:p>
    <w:p w:rsidR="00E67C20" w:rsidRPr="004E40B9" w:rsidRDefault="00E67C20" w:rsidP="00E67C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E67C20" w:rsidRPr="0031076A" w:rsidRDefault="00F06F7D" w:rsidP="00E67C20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Rockfon® Rocklux® </w:t>
      </w:r>
      <w:r w:rsidR="00755D38">
        <w:rPr>
          <w:rFonts w:cstheme="minorHAnsi"/>
          <w:noProof/>
          <w:sz w:val="20"/>
          <w:szCs w:val="20"/>
        </w:rPr>
        <w:t>kap</w:t>
      </w:r>
      <w:r w:rsidR="00E67C20" w:rsidRPr="00CF7275">
        <w:rPr>
          <w:rFonts w:cstheme="minorHAnsi"/>
          <w:noProof/>
          <w:sz w:val="20"/>
          <w:szCs w:val="20"/>
        </w:rPr>
        <w:t xml:space="preserve"> of gelijkwaa</w:t>
      </w:r>
      <w:r w:rsidR="00C502E8">
        <w:rPr>
          <w:rFonts w:cstheme="minorHAnsi"/>
          <w:noProof/>
          <w:sz w:val="20"/>
          <w:szCs w:val="20"/>
        </w:rPr>
        <w:t>rdig,  gemaakt</w:t>
      </w:r>
      <w:r w:rsidR="00755D38">
        <w:rPr>
          <w:rFonts w:cstheme="minorHAnsi"/>
          <w:noProof/>
          <w:sz w:val="20"/>
          <w:szCs w:val="20"/>
        </w:rPr>
        <w:t xml:space="preserve"> uit </w:t>
      </w:r>
      <w:r w:rsidR="00E67C20" w:rsidRPr="00CF7275">
        <w:rPr>
          <w:rFonts w:cstheme="minorHAnsi"/>
          <w:noProof/>
          <w:sz w:val="20"/>
          <w:szCs w:val="20"/>
        </w:rPr>
        <w:t xml:space="preserve">Rockfon® steenwolplaten </w:t>
      </w:r>
      <w:r w:rsidR="00755D38">
        <w:rPr>
          <w:rFonts w:cstheme="minorHAnsi"/>
          <w:noProof/>
          <w:sz w:val="20"/>
          <w:szCs w:val="20"/>
        </w:rPr>
        <w:t xml:space="preserve">(110 kg/m³) </w:t>
      </w:r>
      <w:r w:rsidR="00E67C20" w:rsidRPr="00CF7275">
        <w:rPr>
          <w:rFonts w:cstheme="minorHAnsi"/>
          <w:noProof/>
          <w:sz w:val="20"/>
          <w:szCs w:val="20"/>
        </w:rPr>
        <w:t xml:space="preserve">met een dikte van 30 mm, aan </w:t>
      </w:r>
      <w:r w:rsidR="00755D38">
        <w:rPr>
          <w:rFonts w:cstheme="minorHAnsi"/>
          <w:noProof/>
          <w:sz w:val="20"/>
          <w:szCs w:val="20"/>
        </w:rPr>
        <w:t>de</w:t>
      </w:r>
      <w:r w:rsidR="00E67C20" w:rsidRPr="00CF7275">
        <w:rPr>
          <w:rFonts w:cstheme="minorHAnsi"/>
          <w:noProof/>
          <w:sz w:val="20"/>
          <w:szCs w:val="20"/>
        </w:rPr>
        <w:t xml:space="preserve"> buitenzijden voorzien van  een glasvezel</w:t>
      </w:r>
      <w:r w:rsidR="009E12C3">
        <w:rPr>
          <w:rFonts w:cstheme="minorHAnsi"/>
          <w:noProof/>
          <w:sz w:val="20"/>
          <w:szCs w:val="20"/>
        </w:rPr>
        <w:t xml:space="preserve"> versterkt alu</w:t>
      </w:r>
      <w:r w:rsidR="00C502E8">
        <w:rPr>
          <w:rFonts w:cstheme="minorHAnsi"/>
          <w:noProof/>
          <w:sz w:val="20"/>
          <w:szCs w:val="20"/>
        </w:rPr>
        <w:t>minium</w:t>
      </w:r>
      <w:r w:rsidR="009E12C3">
        <w:rPr>
          <w:rFonts w:cstheme="minorHAnsi"/>
          <w:noProof/>
          <w:sz w:val="20"/>
          <w:szCs w:val="20"/>
        </w:rPr>
        <w:t>folie en aan de</w:t>
      </w:r>
      <w:r w:rsidR="00E67C20" w:rsidRPr="00CF7275">
        <w:rPr>
          <w:rFonts w:cstheme="minorHAnsi"/>
          <w:noProof/>
          <w:sz w:val="20"/>
          <w:szCs w:val="20"/>
        </w:rPr>
        <w:t xml:space="preserve"> binnen- zijden voorzien van een </w:t>
      </w:r>
      <w:r w:rsidR="00C502E8">
        <w:rPr>
          <w:rFonts w:cstheme="minorHAnsi"/>
          <w:noProof/>
          <w:sz w:val="20"/>
          <w:szCs w:val="20"/>
        </w:rPr>
        <w:t xml:space="preserve">naturel </w:t>
      </w:r>
      <w:r w:rsidR="00E67C20" w:rsidRPr="00CF7275">
        <w:rPr>
          <w:rFonts w:cstheme="minorHAnsi"/>
          <w:noProof/>
          <w:sz w:val="20"/>
          <w:szCs w:val="20"/>
        </w:rPr>
        <w:t>miner</w:t>
      </w:r>
      <w:r w:rsidR="00755D38">
        <w:rPr>
          <w:rFonts w:cstheme="minorHAnsi"/>
          <w:noProof/>
          <w:sz w:val="20"/>
          <w:szCs w:val="20"/>
        </w:rPr>
        <w:t>aalvlies, bestemd als geluidisolerende en/of brandwerende kap boven licht</w:t>
      </w:r>
      <w:r w:rsidR="00126485">
        <w:rPr>
          <w:rFonts w:cstheme="minorHAnsi"/>
          <w:noProof/>
          <w:sz w:val="20"/>
          <w:szCs w:val="20"/>
        </w:rPr>
        <w:t>armaturen</w:t>
      </w:r>
      <w:r w:rsidR="00755D38">
        <w:rPr>
          <w:rFonts w:cstheme="minorHAnsi"/>
          <w:noProof/>
          <w:sz w:val="20"/>
          <w:szCs w:val="20"/>
        </w:rPr>
        <w:t>.</w:t>
      </w:r>
      <w:r w:rsidR="00E67C20" w:rsidRPr="004E40B9">
        <w:rPr>
          <w:rFonts w:cstheme="minorHAnsi"/>
          <w:sz w:val="20"/>
          <w:szCs w:val="20"/>
        </w:rPr>
        <w:t xml:space="preserve">     </w:t>
      </w:r>
      <w:r w:rsidR="00E67C20" w:rsidRPr="0031076A">
        <w:rPr>
          <w:rFonts w:cstheme="minorHAnsi"/>
          <w:sz w:val="20"/>
          <w:szCs w:val="20"/>
        </w:rPr>
        <w:t xml:space="preserve"> </w:t>
      </w:r>
      <w:r w:rsidR="00E67C20">
        <w:rPr>
          <w:rFonts w:cstheme="minorHAnsi"/>
          <w:sz w:val="20"/>
          <w:szCs w:val="20"/>
        </w:rPr>
        <w:t xml:space="preserve"> </w:t>
      </w:r>
      <w:r w:rsidR="00E67C20" w:rsidRPr="0031076A">
        <w:rPr>
          <w:rFonts w:cstheme="minorHAnsi"/>
          <w:sz w:val="20"/>
          <w:szCs w:val="20"/>
        </w:rPr>
        <w:t xml:space="preserve"> </w:t>
      </w:r>
    </w:p>
    <w:p w:rsidR="00E67C20" w:rsidRPr="0031076A" w:rsidRDefault="00E67C20" w:rsidP="00E67C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31219" w:rsidRDefault="00C502E8" w:rsidP="00E67C20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De</w:t>
      </w:r>
      <w:r w:rsidR="00755D38">
        <w:rPr>
          <w:rFonts w:cstheme="minorHAnsi"/>
          <w:noProof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steenwol kap </w:t>
      </w:r>
      <w:r w:rsidR="009E12C3">
        <w:rPr>
          <w:rFonts w:cstheme="minorHAnsi"/>
          <w:noProof/>
          <w:sz w:val="20"/>
          <w:szCs w:val="20"/>
        </w:rPr>
        <w:t xml:space="preserve">wordt plat geleverd. De vertikale voegen </w:t>
      </w:r>
      <w:r>
        <w:rPr>
          <w:rFonts w:cstheme="minorHAnsi"/>
          <w:noProof/>
          <w:sz w:val="20"/>
          <w:szCs w:val="20"/>
        </w:rPr>
        <w:t xml:space="preserve">worden geassambleerd </w:t>
      </w:r>
      <w:r w:rsidR="009E12C3">
        <w:rPr>
          <w:rFonts w:cstheme="minorHAnsi"/>
          <w:noProof/>
          <w:sz w:val="20"/>
          <w:szCs w:val="20"/>
        </w:rPr>
        <w:t>met een zelfklevende Alu</w:t>
      </w:r>
      <w:r>
        <w:rPr>
          <w:rFonts w:cstheme="minorHAnsi"/>
          <w:noProof/>
          <w:sz w:val="20"/>
          <w:szCs w:val="20"/>
        </w:rPr>
        <w:t>minium</w:t>
      </w:r>
      <w:r w:rsidR="009E12C3">
        <w:rPr>
          <w:rFonts w:cstheme="minorHAnsi"/>
          <w:noProof/>
          <w:sz w:val="20"/>
          <w:szCs w:val="20"/>
        </w:rPr>
        <w:t xml:space="preserve"> tape. </w:t>
      </w:r>
      <w:r w:rsidR="00E67C20" w:rsidRPr="00C502E8">
        <w:rPr>
          <w:rFonts w:cstheme="minorHAnsi"/>
          <w:noProof/>
          <w:sz w:val="20"/>
          <w:szCs w:val="20"/>
        </w:rPr>
        <w:t xml:space="preserve">De </w:t>
      </w:r>
      <w:r w:rsidRPr="00C502E8">
        <w:rPr>
          <w:rFonts w:cstheme="minorHAnsi"/>
          <w:noProof/>
          <w:sz w:val="20"/>
          <w:szCs w:val="20"/>
        </w:rPr>
        <w:t xml:space="preserve">steenwol </w:t>
      </w:r>
      <w:r w:rsidR="00755D38" w:rsidRPr="00C502E8">
        <w:rPr>
          <w:rFonts w:cstheme="minorHAnsi"/>
          <w:noProof/>
          <w:sz w:val="20"/>
          <w:szCs w:val="20"/>
        </w:rPr>
        <w:t>kap wordt</w:t>
      </w:r>
      <w:r w:rsidR="00E67C20" w:rsidRPr="00C502E8">
        <w:rPr>
          <w:rFonts w:cstheme="minorHAnsi"/>
          <w:noProof/>
          <w:sz w:val="20"/>
          <w:szCs w:val="20"/>
        </w:rPr>
        <w:t xml:space="preserve"> boven </w:t>
      </w:r>
      <w:r w:rsidR="00755D38" w:rsidRPr="00C502E8">
        <w:rPr>
          <w:rFonts w:cstheme="minorHAnsi"/>
          <w:noProof/>
          <w:sz w:val="20"/>
          <w:szCs w:val="20"/>
        </w:rPr>
        <w:t xml:space="preserve">de </w:t>
      </w:r>
      <w:r w:rsidR="009E12C3" w:rsidRPr="00C502E8">
        <w:rPr>
          <w:rFonts w:cstheme="minorHAnsi"/>
          <w:noProof/>
          <w:sz w:val="20"/>
          <w:szCs w:val="20"/>
        </w:rPr>
        <w:t xml:space="preserve">lichtarmaturen geplaatst </w:t>
      </w:r>
      <w:r w:rsidR="00E67C20" w:rsidRPr="00C502E8">
        <w:rPr>
          <w:rFonts w:cstheme="minorHAnsi"/>
          <w:noProof/>
          <w:sz w:val="20"/>
          <w:szCs w:val="20"/>
        </w:rPr>
        <w:t xml:space="preserve">om de </w:t>
      </w:r>
      <w:r w:rsidRPr="00C502E8">
        <w:rPr>
          <w:rFonts w:cstheme="minorHAnsi"/>
          <w:noProof/>
          <w:sz w:val="20"/>
          <w:szCs w:val="20"/>
        </w:rPr>
        <w:t>overdracht van geluid te beperken</w:t>
      </w:r>
      <w:r w:rsidR="00E67C20" w:rsidRPr="00C502E8">
        <w:rPr>
          <w:rFonts w:cstheme="minorHAnsi"/>
          <w:noProof/>
          <w:sz w:val="20"/>
          <w:szCs w:val="20"/>
        </w:rPr>
        <w:t xml:space="preserve">. </w:t>
      </w:r>
      <w:r w:rsidR="00755D38">
        <w:rPr>
          <w:rFonts w:cstheme="minorHAnsi"/>
          <w:noProof/>
          <w:sz w:val="20"/>
          <w:szCs w:val="20"/>
        </w:rPr>
        <w:t xml:space="preserve">Bij brandwerende eisen aan het plafond wordt bij het gebruik van lichttoestellen deze kap gebruikt conform de desbetreffende </w:t>
      </w:r>
      <w:r w:rsidR="009E12C3">
        <w:rPr>
          <w:rFonts w:cstheme="minorHAnsi"/>
          <w:noProof/>
          <w:sz w:val="20"/>
          <w:szCs w:val="20"/>
        </w:rPr>
        <w:t>brand</w:t>
      </w:r>
      <w:r w:rsidR="00755D38">
        <w:rPr>
          <w:rFonts w:cstheme="minorHAnsi"/>
          <w:noProof/>
          <w:sz w:val="20"/>
          <w:szCs w:val="20"/>
        </w:rPr>
        <w:t>rapporten</w:t>
      </w:r>
      <w:r w:rsidR="009E12C3">
        <w:rPr>
          <w:rFonts w:cstheme="minorHAnsi"/>
          <w:noProof/>
          <w:sz w:val="20"/>
          <w:szCs w:val="20"/>
        </w:rPr>
        <w:t>.</w:t>
      </w:r>
    </w:p>
    <w:p w:rsidR="009E12C3" w:rsidRPr="009E12C3" w:rsidRDefault="009E12C3" w:rsidP="00E67C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67C20" w:rsidRPr="00C502E8" w:rsidRDefault="00E67C20" w:rsidP="00E67C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C502E8">
        <w:rPr>
          <w:rFonts w:cstheme="minorHAnsi"/>
          <w:b/>
          <w:sz w:val="20"/>
          <w:szCs w:val="20"/>
          <w:u w:val="single"/>
        </w:rPr>
        <w:t>Materiaal:</w:t>
      </w:r>
      <w:bookmarkStart w:id="0" w:name="_GoBack"/>
      <w:bookmarkEnd w:id="0"/>
    </w:p>
    <w:p w:rsidR="00900129" w:rsidRPr="00900129" w:rsidRDefault="00900129" w:rsidP="0090012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00129">
        <w:rPr>
          <w:rFonts w:cstheme="minorHAnsi"/>
          <w:sz w:val="20"/>
          <w:szCs w:val="20"/>
        </w:rPr>
        <w:t xml:space="preserve">Afmeting buitenzijde kap     </w:t>
      </w:r>
      <w:r w:rsidRPr="00900129">
        <w:rPr>
          <w:rFonts w:cstheme="minorHAnsi"/>
          <w:sz w:val="20"/>
          <w:szCs w:val="20"/>
        </w:rPr>
        <w:tab/>
        <w:t xml:space="preserve">            </w:t>
      </w:r>
      <w:r>
        <w:rPr>
          <w:rFonts w:cstheme="minorHAnsi"/>
          <w:sz w:val="20"/>
          <w:szCs w:val="20"/>
        </w:rPr>
        <w:t>Afmeting binnenzijde kap</w:t>
      </w:r>
    </w:p>
    <w:p w:rsidR="00900129" w:rsidRPr="00900129" w:rsidRDefault="00900129" w:rsidP="0090012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00129">
        <w:rPr>
          <w:rFonts w:cstheme="minorHAnsi"/>
          <w:noProof/>
          <w:sz w:val="20"/>
          <w:szCs w:val="20"/>
        </w:rPr>
        <w:t xml:space="preserve">785 x 785 x 160 mm                                      725 x 725 x 130 mm  ( voor </w:t>
      </w:r>
      <w:r w:rsidR="00C502E8">
        <w:rPr>
          <w:rFonts w:cstheme="minorHAnsi"/>
          <w:noProof/>
          <w:sz w:val="20"/>
          <w:szCs w:val="20"/>
        </w:rPr>
        <w:t xml:space="preserve">lichttoestel </w:t>
      </w:r>
      <w:r w:rsidRPr="00900129">
        <w:rPr>
          <w:rFonts w:cstheme="minorHAnsi"/>
          <w:noProof/>
          <w:sz w:val="20"/>
          <w:szCs w:val="20"/>
        </w:rPr>
        <w:t>modulation 600x600mm)</w:t>
      </w:r>
    </w:p>
    <w:p w:rsidR="00900129" w:rsidRPr="00900129" w:rsidRDefault="00900129" w:rsidP="0090012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00129">
        <w:rPr>
          <w:rFonts w:cstheme="minorHAnsi"/>
          <w:noProof/>
          <w:sz w:val="20"/>
          <w:szCs w:val="20"/>
        </w:rPr>
        <w:t xml:space="preserve">1460 x 425 x160 mm </w:t>
      </w:r>
      <w:r w:rsidRPr="00900129">
        <w:rPr>
          <w:rFonts w:cstheme="minorHAnsi"/>
          <w:noProof/>
          <w:sz w:val="20"/>
          <w:szCs w:val="20"/>
        </w:rPr>
        <w:tab/>
        <w:t xml:space="preserve">                           1400 x 365 x 130 mm (voor </w:t>
      </w:r>
      <w:r w:rsidR="00C502E8">
        <w:rPr>
          <w:rFonts w:cstheme="minorHAnsi"/>
          <w:noProof/>
          <w:sz w:val="20"/>
          <w:szCs w:val="20"/>
        </w:rPr>
        <w:t xml:space="preserve">lichttoestel </w:t>
      </w:r>
      <w:r w:rsidRPr="00900129">
        <w:rPr>
          <w:rFonts w:cstheme="minorHAnsi"/>
          <w:noProof/>
          <w:sz w:val="20"/>
          <w:szCs w:val="20"/>
        </w:rPr>
        <w:t>modulatie 1200x300mm)</w:t>
      </w:r>
    </w:p>
    <w:p w:rsidR="009E12C3" w:rsidRPr="00900129" w:rsidRDefault="009E12C3" w:rsidP="00E67C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2630E4" w:rsidRDefault="002630E4" w:rsidP="002630E4">
      <w:pPr>
        <w:keepNext/>
        <w:spacing w:after="0" w:line="276" w:lineRule="auto"/>
        <w:ind w:left="-105"/>
        <w:rPr>
          <w:rFonts w:cstheme="minorHAnsi"/>
          <w:sz w:val="20"/>
          <w:szCs w:val="20"/>
        </w:rPr>
      </w:pPr>
      <w:r w:rsidRPr="00900129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Brandstabiliteit (volgens NBN 713.020</w:t>
      </w:r>
      <w:proofErr w:type="gramStart"/>
      <w:r>
        <w:rPr>
          <w:rFonts w:cstheme="minorHAnsi"/>
          <w:sz w:val="20"/>
          <w:szCs w:val="20"/>
        </w:rPr>
        <w:t>) /</w:t>
      </w:r>
      <w:proofErr w:type="gramEnd"/>
      <w:r>
        <w:rPr>
          <w:rFonts w:cstheme="minorHAnsi"/>
          <w:sz w:val="20"/>
          <w:szCs w:val="20"/>
        </w:rPr>
        <w:t xml:space="preserve"> Brandweerstand (volgens EN13501-2:2016)</w:t>
      </w:r>
    </w:p>
    <w:p w:rsidR="002630E4" w:rsidRDefault="00C502E8" w:rsidP="002630E4">
      <w:pPr>
        <w:keepNext/>
        <w:spacing w:after="0" w:line="276" w:lineRule="auto"/>
        <w:ind w:left="-10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Stabiliteit 30 - REI30 - </w:t>
      </w:r>
      <w:r w:rsidR="002630E4">
        <w:rPr>
          <w:rFonts w:cstheme="minorHAnsi"/>
          <w:sz w:val="20"/>
          <w:szCs w:val="20"/>
        </w:rPr>
        <w:t>REI60 volgens desbetreffende brandrapporten</w:t>
      </w:r>
    </w:p>
    <w:p w:rsidR="00E67C20" w:rsidRDefault="00E67C20" w:rsidP="00E67C20">
      <w:pPr>
        <w:spacing w:after="0" w:line="240" w:lineRule="auto"/>
        <w:rPr>
          <w:rFonts w:cstheme="minorHAnsi"/>
          <w:sz w:val="20"/>
          <w:szCs w:val="20"/>
        </w:rPr>
      </w:pPr>
    </w:p>
    <w:p w:rsidR="0015068C" w:rsidRPr="00D64D1E" w:rsidRDefault="0015068C" w:rsidP="0015068C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15068C" w:rsidRPr="00CF7275" w:rsidRDefault="0015068C" w:rsidP="0015068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CF7275">
        <w:rPr>
          <w:rFonts w:cstheme="minorHAnsi"/>
          <w:noProof/>
          <w:sz w:val="20"/>
          <w:szCs w:val="20"/>
        </w:rPr>
        <w:t>Tot 100% RV</w:t>
      </w:r>
    </w:p>
    <w:p w:rsidR="0015068C" w:rsidRPr="00001EEF" w:rsidRDefault="0015068C" w:rsidP="00E67C20">
      <w:pPr>
        <w:spacing w:after="0" w:line="240" w:lineRule="auto"/>
        <w:rPr>
          <w:rFonts w:cstheme="minorHAnsi"/>
          <w:sz w:val="20"/>
          <w:szCs w:val="20"/>
        </w:rPr>
      </w:pPr>
    </w:p>
    <w:p w:rsidR="00E67C20" w:rsidRPr="00050E55" w:rsidRDefault="00E67C20" w:rsidP="00E67C2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E67C20" w:rsidRPr="00050E55" w:rsidRDefault="00E67C20" w:rsidP="00E67C20">
      <w:pPr>
        <w:spacing w:after="0" w:line="240" w:lineRule="auto"/>
        <w:rPr>
          <w:rFonts w:cstheme="minorHAnsi"/>
          <w:sz w:val="20"/>
          <w:szCs w:val="20"/>
        </w:rPr>
      </w:pPr>
      <w:r w:rsidRPr="00CF7275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E67C20" w:rsidRPr="00050E55" w:rsidRDefault="00E67C20" w:rsidP="00E67C20">
      <w:pPr>
        <w:spacing w:after="0" w:line="240" w:lineRule="auto"/>
        <w:rPr>
          <w:rFonts w:cstheme="minorHAnsi"/>
          <w:sz w:val="20"/>
          <w:szCs w:val="20"/>
        </w:rPr>
      </w:pPr>
    </w:p>
    <w:p w:rsidR="00E67C20" w:rsidRPr="00CF7275" w:rsidRDefault="00E67C20" w:rsidP="00E67C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CF7275">
        <w:rPr>
          <w:rFonts w:cstheme="minorHAnsi"/>
          <w:noProof/>
          <w:sz w:val="20"/>
          <w:szCs w:val="20"/>
        </w:rPr>
        <w:t>Milieu</w:t>
      </w:r>
    </w:p>
    <w:p w:rsidR="00E67C20" w:rsidRPr="00050E55" w:rsidRDefault="00E67C20" w:rsidP="00E67C20">
      <w:pPr>
        <w:spacing w:after="0" w:line="240" w:lineRule="auto"/>
        <w:rPr>
          <w:rFonts w:cstheme="minorHAnsi"/>
          <w:sz w:val="20"/>
          <w:szCs w:val="20"/>
        </w:rPr>
      </w:pPr>
      <w:r w:rsidRPr="00CF7275">
        <w:rPr>
          <w:rFonts w:cstheme="minorHAnsi"/>
          <w:noProof/>
          <w:sz w:val="20"/>
          <w:szCs w:val="20"/>
        </w:rPr>
        <w:t>Volledig recycleerbaar</w:t>
      </w:r>
    </w:p>
    <w:p w:rsidR="00E67C20" w:rsidRPr="00050E55" w:rsidRDefault="00E67C20" w:rsidP="00E67C20">
      <w:pPr>
        <w:spacing w:after="0" w:line="240" w:lineRule="auto"/>
        <w:rPr>
          <w:rFonts w:cstheme="minorHAnsi"/>
          <w:sz w:val="20"/>
          <w:szCs w:val="20"/>
        </w:rPr>
      </w:pPr>
    </w:p>
    <w:p w:rsidR="00E67C20" w:rsidRPr="00050E55" w:rsidRDefault="00E67C20" w:rsidP="00E67C2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E67C20" w:rsidRPr="00CF7275" w:rsidRDefault="00E67C20" w:rsidP="00E67C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CF7275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E67C20" w:rsidRPr="00050E55" w:rsidRDefault="00E67C20" w:rsidP="00E67C20">
      <w:pPr>
        <w:spacing w:after="0" w:line="240" w:lineRule="auto"/>
        <w:rPr>
          <w:rFonts w:cstheme="minorHAnsi"/>
          <w:sz w:val="20"/>
          <w:szCs w:val="20"/>
        </w:rPr>
      </w:pPr>
    </w:p>
    <w:p w:rsidR="00E67C20" w:rsidRDefault="00E67C20" w:rsidP="00E67C20">
      <w:pPr>
        <w:spacing w:after="0" w:line="240" w:lineRule="auto"/>
        <w:rPr>
          <w:rFonts w:cstheme="minorHAnsi"/>
          <w:sz w:val="20"/>
          <w:szCs w:val="20"/>
        </w:rPr>
      </w:pPr>
    </w:p>
    <w:p w:rsidR="00E67C20" w:rsidRPr="00050E55" w:rsidRDefault="00E67C20" w:rsidP="00E67C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E67C20" w:rsidRPr="00050E55" w:rsidRDefault="00E67C20" w:rsidP="00E67C20">
      <w:pPr>
        <w:spacing w:after="0" w:line="240" w:lineRule="auto"/>
        <w:rPr>
          <w:rFonts w:cstheme="minorHAnsi"/>
          <w:sz w:val="20"/>
          <w:szCs w:val="20"/>
        </w:rPr>
      </w:pPr>
    </w:p>
    <w:p w:rsidR="00E67C20" w:rsidRPr="00050E55" w:rsidRDefault="00E67C20" w:rsidP="00E67C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E67C20" w:rsidRPr="00050E55" w:rsidRDefault="00E67C20" w:rsidP="00E67C20">
      <w:pPr>
        <w:spacing w:after="0" w:line="240" w:lineRule="auto"/>
        <w:rPr>
          <w:rFonts w:cstheme="minorHAnsi"/>
          <w:sz w:val="20"/>
          <w:szCs w:val="20"/>
        </w:rPr>
      </w:pPr>
    </w:p>
    <w:p w:rsidR="00E67C20" w:rsidRDefault="00E67C20" w:rsidP="00E67C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E67C20" w:rsidRPr="00050E55" w:rsidRDefault="00E67C20" w:rsidP="00E67C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67C20" w:rsidRPr="00050E55" w:rsidRDefault="00E67C20" w:rsidP="00E67C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E67C20" w:rsidRPr="00050E55" w:rsidRDefault="00E67C20" w:rsidP="00E67C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67C20" w:rsidRPr="00050E55" w:rsidRDefault="00E67C20" w:rsidP="00E67C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E67C20" w:rsidRPr="00050E55" w:rsidRDefault="00E67C20" w:rsidP="00E67C2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CF7275">
        <w:rPr>
          <w:rFonts w:cstheme="minorHAnsi"/>
          <w:noProof/>
          <w:sz w:val="20"/>
          <w:szCs w:val="20"/>
        </w:rPr>
        <w:t>m</w:t>
      </w:r>
      <w:proofErr w:type="gramEnd"/>
      <w:r w:rsidRPr="00CF7275">
        <w:rPr>
          <w:rFonts w:cstheme="minorHAnsi"/>
          <w:noProof/>
          <w:sz w:val="20"/>
          <w:szCs w:val="20"/>
        </w:rPr>
        <w:t>²</w:t>
      </w:r>
    </w:p>
    <w:p w:rsidR="00566A59" w:rsidRDefault="00566A59"/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20"/>
    <w:rsid w:val="00031219"/>
    <w:rsid w:val="00126485"/>
    <w:rsid w:val="0015068C"/>
    <w:rsid w:val="002630E4"/>
    <w:rsid w:val="00495281"/>
    <w:rsid w:val="00566A59"/>
    <w:rsid w:val="005913A4"/>
    <w:rsid w:val="00755D38"/>
    <w:rsid w:val="00900129"/>
    <w:rsid w:val="009E12C3"/>
    <w:rsid w:val="00C502E8"/>
    <w:rsid w:val="00E4219A"/>
    <w:rsid w:val="00E67C20"/>
    <w:rsid w:val="00F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14D9"/>
  <w15:chartTrackingRefBased/>
  <w15:docId w15:val="{0D808501-72CF-499F-BA6B-EAE12B3B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E67C20"/>
    <w:rPr>
      <w:color w:val="008080"/>
    </w:rPr>
  </w:style>
  <w:style w:type="character" w:customStyle="1" w:styleId="Referentie">
    <w:name w:val="Referentie"/>
    <w:rsid w:val="00E67C20"/>
    <w:rPr>
      <w:color w:val="FF6600"/>
    </w:rPr>
  </w:style>
  <w:style w:type="character" w:customStyle="1" w:styleId="RevisieDatum">
    <w:name w:val="RevisieDatum"/>
    <w:rsid w:val="00E67C20"/>
    <w:rPr>
      <w:vanish/>
      <w:color w:val="auto"/>
    </w:rPr>
  </w:style>
  <w:style w:type="table" w:styleId="TableGrid">
    <w:name w:val="Table Grid"/>
    <w:basedOn w:val="TableNormal"/>
    <w:uiPriority w:val="59"/>
    <w:rsid w:val="00E6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34C0C-07B5-451E-B886-883B5E9946D3}"/>
</file>

<file path=customXml/itemProps2.xml><?xml version="1.0" encoding="utf-8"?>
<ds:datastoreItem xmlns:ds="http://schemas.openxmlformats.org/officeDocument/2006/customXml" ds:itemID="{68A14CE6-C403-49C9-8F8D-7569C6B3DBF1}"/>
</file>

<file path=customXml/itemProps3.xml><?xml version="1.0" encoding="utf-8"?>
<ds:datastoreItem xmlns:ds="http://schemas.openxmlformats.org/officeDocument/2006/customXml" ds:itemID="{A56AA35A-B792-48A1-A3A2-C9458A20D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5</cp:revision>
  <dcterms:created xsi:type="dcterms:W3CDTF">2018-10-02T15:33:00Z</dcterms:created>
  <dcterms:modified xsi:type="dcterms:W3CDTF">2018-10-04T08:27:00Z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