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10F27" w14:textId="77777777" w:rsidR="00F9321C" w:rsidRPr="004E40B9" w:rsidRDefault="00F9321C" w:rsidP="00F9321C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64543A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Rockfon Blanka® T24 A 600_1200 x 600 x 20 mm</w:t>
      </w:r>
    </w:p>
    <w:p w14:paraId="32BF19EB" w14:textId="31F58250" w:rsidR="00F9321C" w:rsidRPr="000E64EF" w:rsidRDefault="00F9321C" w:rsidP="00F9321C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0E64EF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0E64EF">
        <w:rPr>
          <w:rFonts w:cstheme="minorHAnsi"/>
          <w:b/>
          <w:sz w:val="20"/>
          <w:szCs w:val="20"/>
          <w:u w:val="single"/>
          <w:lang w:val="fr-BE"/>
        </w:rPr>
        <w:tab/>
        <w:t>Systeemplafond</w:t>
      </w:r>
      <w:r w:rsidRPr="000E64EF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 xml:space="preserve">  FH  m²</w:t>
      </w:r>
      <w:r w:rsidRPr="000E64EF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0E64EF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0E64EF">
        <w:rPr>
          <w:rFonts w:cstheme="minorHAnsi"/>
          <w:b/>
          <w:noProof/>
          <w:sz w:val="20"/>
          <w:szCs w:val="20"/>
          <w:u w:val="single"/>
          <w:lang w:val="fr-BE"/>
        </w:rPr>
        <w:t>Rockfon Blanka®</w:t>
      </w:r>
      <w:bookmarkStart w:id="0" w:name="_GoBack"/>
      <w:bookmarkEnd w:id="0"/>
      <w:r w:rsidR="000E64EF" w:rsidRPr="000E64EF">
        <w:rPr>
          <w:rFonts w:cstheme="minorHAnsi"/>
          <w:b/>
          <w:noProof/>
          <w:sz w:val="20"/>
          <w:szCs w:val="20"/>
          <w:u w:val="single"/>
          <w:lang w:val="fr-BE"/>
        </w:rPr>
        <w:t xml:space="preserve">Bas </w:t>
      </w:r>
      <w:r w:rsidRPr="000E64EF">
        <w:rPr>
          <w:rFonts w:cstheme="minorHAnsi"/>
          <w:b/>
          <w:noProof/>
          <w:sz w:val="20"/>
          <w:szCs w:val="20"/>
          <w:u w:val="single"/>
          <w:lang w:val="fr-BE"/>
        </w:rPr>
        <w:t>T24 A 600/1200 x 600 x 20 mm</w:t>
      </w:r>
    </w:p>
    <w:p w14:paraId="68522289" w14:textId="77777777" w:rsidR="00F9321C" w:rsidRPr="004E40B9" w:rsidRDefault="00F9321C" w:rsidP="00F9321C">
      <w:pPr>
        <w:spacing w:after="0" w:line="240" w:lineRule="auto"/>
        <w:rPr>
          <w:rFonts w:cstheme="minorHAnsi"/>
          <w:sz w:val="20"/>
          <w:szCs w:val="20"/>
        </w:rPr>
      </w:pPr>
      <w:r w:rsidRPr="004E40B9">
        <w:rPr>
          <w:rFonts w:cstheme="minorHAnsi"/>
          <w:sz w:val="20"/>
          <w:szCs w:val="20"/>
        </w:rPr>
        <w:t xml:space="preserve">volgnr.  </w:t>
      </w:r>
      <w:r>
        <w:rPr>
          <w:rFonts w:cstheme="minorHAnsi"/>
          <w:noProof/>
          <w:sz w:val="20"/>
          <w:szCs w:val="20"/>
        </w:rPr>
        <w:t>1</w:t>
      </w:r>
    </w:p>
    <w:p w14:paraId="3203DDA1" w14:textId="77777777" w:rsidR="00F9321C" w:rsidRPr="004E40B9" w:rsidRDefault="00F9321C" w:rsidP="00F9321C">
      <w:pPr>
        <w:spacing w:after="0" w:line="240" w:lineRule="auto"/>
        <w:rPr>
          <w:rFonts w:cstheme="minorHAnsi"/>
          <w:sz w:val="20"/>
          <w:szCs w:val="20"/>
        </w:rPr>
      </w:pPr>
    </w:p>
    <w:p w14:paraId="595A26A1" w14:textId="77777777" w:rsidR="00F9321C" w:rsidRPr="004E40B9" w:rsidRDefault="00F9321C" w:rsidP="00F9321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E40B9">
        <w:rPr>
          <w:rFonts w:cstheme="minorHAnsi"/>
          <w:b/>
          <w:sz w:val="20"/>
          <w:szCs w:val="20"/>
          <w:u w:val="single"/>
        </w:rPr>
        <w:t>Omschrijving:</w:t>
      </w:r>
    </w:p>
    <w:p w14:paraId="7288D0B7" w14:textId="1783AFA1" w:rsidR="00F9321C" w:rsidRPr="0031076A" w:rsidRDefault="00F9321C" w:rsidP="000E64EF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="000E64EF">
        <w:rPr>
          <w:rFonts w:cstheme="minorHAnsi"/>
          <w:noProof/>
          <w:sz w:val="20"/>
          <w:szCs w:val="20"/>
        </w:rPr>
        <w:t>3</w:t>
      </w:r>
      <w:r w:rsidRPr="0064543A">
        <w:rPr>
          <w:rFonts w:cstheme="minorHAnsi"/>
          <w:noProof/>
          <w:sz w:val="20"/>
          <w:szCs w:val="20"/>
        </w:rPr>
        <w:t>,</w:t>
      </w:r>
      <w:r w:rsidR="000E64EF">
        <w:rPr>
          <w:rFonts w:cstheme="minorHAnsi"/>
          <w:noProof/>
          <w:sz w:val="20"/>
          <w:szCs w:val="20"/>
        </w:rPr>
        <w:t>4</w:t>
      </w:r>
      <w:r>
        <w:rPr>
          <w:rFonts w:cstheme="minorHAnsi"/>
          <w:noProof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kg/m²) op basis van onbrandbare en kiemvrije rotswol (geclassificeerd conform EU-richtlijn 97/69 noot Q).</w:t>
      </w:r>
      <w:r w:rsidRPr="004E40B9">
        <w:rPr>
          <w:rFonts w:cstheme="minorHAnsi"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 xml:space="preserve">De plafondpanelen met </w:t>
      </w:r>
      <w:r w:rsidR="000E64EF">
        <w:rPr>
          <w:rFonts w:cstheme="minorHAnsi"/>
          <w:noProof/>
          <w:sz w:val="20"/>
          <w:szCs w:val="20"/>
        </w:rPr>
        <w:t>duurzaam</w:t>
      </w:r>
      <w:r w:rsidRPr="0064543A">
        <w:rPr>
          <w:rFonts w:cstheme="minorHAnsi"/>
          <w:noProof/>
          <w:sz w:val="20"/>
          <w:szCs w:val="20"/>
        </w:rPr>
        <w:t xml:space="preserve"> geverfde zijkanten</w:t>
      </w:r>
      <w:r w:rsidRPr="004E40B9">
        <w:rPr>
          <w:rFonts w:cstheme="minorHAnsi"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zijn aan de zichtzijde afgewerkt met een diep mat, glad en extreem wit mineraalvlies</w:t>
      </w:r>
      <w:r w:rsidR="000E64EF">
        <w:rPr>
          <w:rFonts w:cstheme="minorHAnsi"/>
          <w:noProof/>
          <w:sz w:val="20"/>
          <w:szCs w:val="20"/>
        </w:rPr>
        <w:t xml:space="preserve"> met aluminium onderl</w:t>
      </w:r>
      <w:r w:rsidR="000E64EF" w:rsidRPr="00952FA8">
        <w:rPr>
          <w:rFonts w:cstheme="minorHAnsi"/>
          <w:noProof/>
          <w:sz w:val="20"/>
          <w:szCs w:val="20"/>
        </w:rPr>
        <w:t xml:space="preserve">aag </w:t>
      </w:r>
      <w:r w:rsidRPr="00952FA8">
        <w:rPr>
          <w:rFonts w:cstheme="minorHAnsi"/>
          <w:noProof/>
          <w:sz w:val="20"/>
          <w:szCs w:val="20"/>
        </w:rPr>
        <w:t>(gewicht afwerklaag ca</w:t>
      </w:r>
      <w:r w:rsidRPr="00952FA8">
        <w:rPr>
          <w:rFonts w:cstheme="minorHAnsi"/>
          <w:sz w:val="20"/>
          <w:szCs w:val="20"/>
        </w:rPr>
        <w:t xml:space="preserve"> </w:t>
      </w:r>
      <w:r w:rsidRPr="00952FA8">
        <w:rPr>
          <w:rFonts w:cstheme="minorHAnsi"/>
          <w:noProof/>
          <w:sz w:val="20"/>
          <w:szCs w:val="20"/>
        </w:rPr>
        <w:t>230 g/m</w:t>
      </w:r>
      <w:r w:rsidRPr="0064543A">
        <w:rPr>
          <w:rFonts w:cstheme="minorHAnsi"/>
          <w:noProof/>
          <w:sz w:val="20"/>
          <w:szCs w:val="20"/>
        </w:rPr>
        <w:t>²) type</w:t>
      </w:r>
      <w:r w:rsidRPr="004E40B9">
        <w:rPr>
          <w:rFonts w:cstheme="minorHAnsi"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Rockfon Blanka®</w:t>
      </w:r>
      <w:r w:rsidR="000E64EF">
        <w:rPr>
          <w:rFonts w:cstheme="minorHAnsi"/>
          <w:sz w:val="20"/>
          <w:szCs w:val="20"/>
        </w:rPr>
        <w:t xml:space="preserve">Bas </w:t>
      </w:r>
      <w:r w:rsidRPr="0064543A">
        <w:rPr>
          <w:rFonts w:cstheme="minorHAnsi"/>
          <w:noProof/>
          <w:sz w:val="20"/>
          <w:szCs w:val="20"/>
        </w:rPr>
        <w:t>of gelijkwaardig.</w:t>
      </w:r>
      <w:r>
        <w:rPr>
          <w:rFonts w:cstheme="minorHAnsi"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De rugzijde is afgewerkt met een naturel mineraalvlies.</w:t>
      </w:r>
      <w:r w:rsidRPr="0031076A">
        <w:rPr>
          <w:rFonts w:cstheme="minorHAnsi"/>
          <w:sz w:val="20"/>
          <w:szCs w:val="20"/>
        </w:rPr>
        <w:t xml:space="preserve"> </w:t>
      </w:r>
    </w:p>
    <w:p w14:paraId="05BC01B5" w14:textId="77777777" w:rsidR="00F9321C" w:rsidRPr="0031076A" w:rsidRDefault="00F9321C" w:rsidP="00F9321C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189A2EBC" w14:textId="77777777" w:rsidR="00F9321C" w:rsidRPr="0031076A" w:rsidRDefault="00F9321C" w:rsidP="00F9321C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Rockfon® System T24 A™  bestaat uit de vlakinleg (A) plafondpanelen en het Chicago Metallic™ T24 Hook 850 Mat Wit 11 systeem (oppervlaktebehandeling: mat wit. Zichtzijde in kleur: 11; Witheid, L-waarde: 93), bestaande uit hoofd- en dwarsprofielen (afmeting 24 x 38 mm) van gegalvaniseerd en gemoffeld staalfabrikaat.  De hoofdprofielen worden as/as om de 1200 mm geplaatst. Ophanging d.m.v. snelophangers. De dwarsprofielen van 1200 mm worden om de 600 mm haaks op de hoofdprofielen geplaatst. Bij modulatie 600 x 600 mm worden de dwarsprofielen van 600 mm haaks op het dwarsprofiel van 1200 mm geplaatst. De randafwerking is een stalen L-profiel of schaduwhoeklijn afmeting 15 x 8 x 12 x 15 mm.</w:t>
      </w:r>
      <w:r>
        <w:rPr>
          <w:rFonts w:cstheme="minorHAnsi"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Minimale afhanghoogte: 150 mm.</w:t>
      </w:r>
    </w:p>
    <w:p w14:paraId="6DFF9BB1" w14:textId="77777777" w:rsidR="00F9321C" w:rsidRPr="006B548E" w:rsidRDefault="00F9321C" w:rsidP="00F9321C">
      <w:pPr>
        <w:spacing w:after="0" w:line="240" w:lineRule="auto"/>
        <w:rPr>
          <w:sz w:val="20"/>
          <w:szCs w:val="20"/>
        </w:rPr>
      </w:pPr>
    </w:p>
    <w:p w14:paraId="0204B464" w14:textId="77777777" w:rsidR="00F9321C" w:rsidRPr="0031076A" w:rsidRDefault="00F9321C" w:rsidP="00F9321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1076A">
        <w:rPr>
          <w:rFonts w:cstheme="minorHAnsi"/>
          <w:b/>
          <w:sz w:val="20"/>
          <w:szCs w:val="20"/>
          <w:u w:val="single"/>
        </w:rPr>
        <w:t>Materiaal:</w:t>
      </w:r>
    </w:p>
    <w:p w14:paraId="098900C7" w14:textId="77777777" w:rsidR="00F9321C" w:rsidRPr="00D64D1E" w:rsidRDefault="00F9321C" w:rsidP="00F9321C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 xml:space="preserve">Moduulmaat </w:t>
      </w:r>
    </w:p>
    <w:p w14:paraId="67EF785B" w14:textId="77777777" w:rsidR="00F9321C" w:rsidRPr="00B106F9" w:rsidRDefault="00F9321C" w:rsidP="00F9321C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600/1200 x 600 x 20 mm</w:t>
      </w:r>
    </w:p>
    <w:p w14:paraId="68E93661" w14:textId="77777777" w:rsidR="00F9321C" w:rsidRPr="00B106F9" w:rsidRDefault="00F9321C" w:rsidP="00F9321C">
      <w:pPr>
        <w:spacing w:after="0" w:line="240" w:lineRule="auto"/>
        <w:rPr>
          <w:rFonts w:cstheme="minorHAnsi"/>
          <w:sz w:val="20"/>
          <w:szCs w:val="20"/>
        </w:rPr>
      </w:pPr>
    </w:p>
    <w:p w14:paraId="55D81768" w14:textId="77777777" w:rsidR="00F9321C" w:rsidRPr="00001EEF" w:rsidRDefault="00F9321C" w:rsidP="00F9321C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sz w:val="20"/>
          <w:szCs w:val="20"/>
        </w:rPr>
        <w:t>CE-certificering</w:t>
      </w:r>
    </w:p>
    <w:p w14:paraId="5E06C766" w14:textId="77777777" w:rsidR="00F9321C" w:rsidRPr="0064543A" w:rsidRDefault="00F9321C" w:rsidP="00F9321C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14:paraId="451C6CFF" w14:textId="77777777" w:rsidR="00F9321C" w:rsidRPr="0064543A" w:rsidRDefault="00F9321C" w:rsidP="00F9321C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14:paraId="6E8E3D6A" w14:textId="77777777" w:rsidR="00F9321C" w:rsidRPr="0064543A" w:rsidRDefault="00F9321C" w:rsidP="00F9321C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‐ reactie bij brand: Europese brandklasse</w:t>
      </w:r>
    </w:p>
    <w:p w14:paraId="61D6EFFC" w14:textId="77777777" w:rsidR="00F9321C" w:rsidRPr="0064543A" w:rsidRDefault="00F9321C" w:rsidP="00F9321C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14:paraId="0DC186B8" w14:textId="77777777" w:rsidR="00F9321C" w:rsidRPr="00D64D1E" w:rsidRDefault="00F9321C" w:rsidP="00F9321C">
      <w:pPr>
        <w:spacing w:after="0" w:line="240" w:lineRule="auto"/>
        <w:rPr>
          <w:rFonts w:cstheme="minorHAnsi"/>
          <w:sz w:val="20"/>
          <w:szCs w:val="20"/>
        </w:rPr>
      </w:pPr>
    </w:p>
    <w:p w14:paraId="5459F119" w14:textId="77777777" w:rsidR="00F9321C" w:rsidRPr="00D64D1E" w:rsidRDefault="00F9321C" w:rsidP="00F9321C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>Luchtvochtigheid en dimensiestabiliteit</w:t>
      </w:r>
    </w:p>
    <w:p w14:paraId="19832506" w14:textId="77777777" w:rsidR="00F9321C" w:rsidRPr="00D64D1E" w:rsidRDefault="00F9321C" w:rsidP="00F9321C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Tot 100% RV</w:t>
      </w:r>
    </w:p>
    <w:p w14:paraId="573021F5" w14:textId="77777777" w:rsidR="00F9321C" w:rsidRPr="00D64D1E" w:rsidRDefault="00F9321C" w:rsidP="00F9321C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1/C/0N</w:t>
      </w:r>
    </w:p>
    <w:p w14:paraId="6C93987B" w14:textId="77777777" w:rsidR="00F9321C" w:rsidRPr="00D64D1E" w:rsidRDefault="00F9321C" w:rsidP="00F9321C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14:paraId="754D96C6" w14:textId="77777777" w:rsidR="00F9321C" w:rsidRPr="00D64D1E" w:rsidRDefault="00F9321C" w:rsidP="00F9321C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noProof/>
          <w:sz w:val="20"/>
          <w:szCs w:val="20"/>
        </w:rPr>
        <w:t>Geluidabsorptie</w:t>
      </w:r>
    </w:p>
    <w:p w14:paraId="3C9E1FF1" w14:textId="77777777" w:rsidR="00F9321C" w:rsidRPr="0064543A" w:rsidRDefault="00F9321C" w:rsidP="00F9321C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14:paraId="193C3DB0" w14:textId="77777777" w:rsidR="00F9321C" w:rsidRPr="0064543A" w:rsidRDefault="00F9321C" w:rsidP="00F9321C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14:paraId="37175A4F" w14:textId="77777777" w:rsidR="00F9321C" w:rsidRPr="00D64D1E" w:rsidRDefault="00F9321C" w:rsidP="00F9321C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F9321C" w:rsidRPr="00050E55" w14:paraId="2982D9D0" w14:textId="77777777" w:rsidTr="00A15816">
        <w:trPr>
          <w:cantSplit/>
        </w:trPr>
        <w:tc>
          <w:tcPr>
            <w:tcW w:w="1413" w:type="dxa"/>
          </w:tcPr>
          <w:p w14:paraId="15F06C95" w14:textId="77777777" w:rsidR="00F9321C" w:rsidRPr="00050E55" w:rsidRDefault="00F9321C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Dikte (mm)</w:t>
            </w:r>
          </w:p>
        </w:tc>
        <w:tc>
          <w:tcPr>
            <w:tcW w:w="1708" w:type="dxa"/>
          </w:tcPr>
          <w:p w14:paraId="4382487A" w14:textId="77777777" w:rsidR="00F9321C" w:rsidRPr="00050E55" w:rsidRDefault="00F9321C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 (mm)</w:t>
            </w:r>
          </w:p>
        </w:tc>
        <w:tc>
          <w:tcPr>
            <w:tcW w:w="687" w:type="dxa"/>
          </w:tcPr>
          <w:p w14:paraId="78233A92" w14:textId="77777777" w:rsidR="00F9321C" w:rsidRPr="00050E55" w:rsidRDefault="00F9321C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14:paraId="7A8AF377" w14:textId="77777777" w:rsidR="00F9321C" w:rsidRPr="00050E55" w:rsidRDefault="00F9321C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14:paraId="3FAB02F5" w14:textId="77777777" w:rsidR="00F9321C" w:rsidRPr="00050E55" w:rsidRDefault="00F9321C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14:paraId="1E9D4C0B" w14:textId="77777777" w:rsidR="00F9321C" w:rsidRPr="00050E55" w:rsidRDefault="00F9321C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14:paraId="137B1013" w14:textId="77777777" w:rsidR="00F9321C" w:rsidRPr="00050E55" w:rsidRDefault="00F9321C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14:paraId="732466B7" w14:textId="77777777" w:rsidR="00F9321C" w:rsidRPr="00050E55" w:rsidRDefault="00F9321C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14:paraId="56857510" w14:textId="77777777" w:rsidR="00F9321C" w:rsidRPr="00050E55" w:rsidRDefault="00F9321C" w:rsidP="00A15816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14:paraId="58E8C6F2" w14:textId="77777777" w:rsidR="00F9321C" w:rsidRPr="00050E55" w:rsidRDefault="00F9321C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</w:p>
        </w:tc>
        <w:tc>
          <w:tcPr>
            <w:tcW w:w="688" w:type="dxa"/>
          </w:tcPr>
          <w:p w14:paraId="75250D79" w14:textId="77777777" w:rsidR="00F9321C" w:rsidRPr="00050E55" w:rsidRDefault="00F9321C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F9321C" w:rsidRPr="00050E55" w14:paraId="784895AB" w14:textId="77777777" w:rsidTr="00A15816">
        <w:trPr>
          <w:cantSplit/>
        </w:trPr>
        <w:tc>
          <w:tcPr>
            <w:tcW w:w="1413" w:type="dxa"/>
          </w:tcPr>
          <w:p w14:paraId="1BEAC7F9" w14:textId="7ABB2AF9" w:rsidR="00F9321C" w:rsidRPr="004E40B9" w:rsidRDefault="00F9321C" w:rsidP="00A15816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4543A">
              <w:rPr>
                <w:rFonts w:cstheme="minorHAnsi"/>
                <w:noProof/>
                <w:sz w:val="20"/>
                <w:szCs w:val="20"/>
                <w:lang w:val="en-GB"/>
              </w:rPr>
              <w:t>20</w:t>
            </w:r>
          </w:p>
        </w:tc>
        <w:tc>
          <w:tcPr>
            <w:tcW w:w="1708" w:type="dxa"/>
          </w:tcPr>
          <w:p w14:paraId="190652E8" w14:textId="77777777" w:rsidR="00F9321C" w:rsidRPr="00050E55" w:rsidRDefault="00F9321C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200</w:t>
            </w:r>
          </w:p>
        </w:tc>
        <w:tc>
          <w:tcPr>
            <w:tcW w:w="687" w:type="dxa"/>
          </w:tcPr>
          <w:p w14:paraId="22A751A5" w14:textId="79194CEF" w:rsidR="00F9321C" w:rsidRPr="00FB71F3" w:rsidRDefault="00F9321C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</w:t>
            </w:r>
            <w:r w:rsidR="000E64EF">
              <w:rPr>
                <w:rFonts w:cstheme="minorHAnsi"/>
                <w:noProof/>
                <w:sz w:val="20"/>
                <w:szCs w:val="20"/>
              </w:rPr>
              <w:t>35</w:t>
            </w:r>
          </w:p>
        </w:tc>
        <w:tc>
          <w:tcPr>
            <w:tcW w:w="688" w:type="dxa"/>
          </w:tcPr>
          <w:p w14:paraId="07F3E5BC" w14:textId="0D04DD74" w:rsidR="00F9321C" w:rsidRPr="00FB71F3" w:rsidRDefault="00F9321C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</w:t>
            </w:r>
            <w:r w:rsidR="000E64EF">
              <w:rPr>
                <w:rFonts w:cstheme="minorHAnsi"/>
                <w:noProof/>
                <w:sz w:val="20"/>
                <w:szCs w:val="20"/>
              </w:rPr>
              <w:t>30</w:t>
            </w:r>
          </w:p>
        </w:tc>
        <w:tc>
          <w:tcPr>
            <w:tcW w:w="688" w:type="dxa"/>
          </w:tcPr>
          <w:p w14:paraId="32C11904" w14:textId="79DE4BBD" w:rsidR="00F9321C" w:rsidRPr="00FB71F3" w:rsidRDefault="000E64EF" w:rsidP="00A158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0,20</w:t>
            </w:r>
          </w:p>
        </w:tc>
        <w:tc>
          <w:tcPr>
            <w:tcW w:w="687" w:type="dxa"/>
          </w:tcPr>
          <w:p w14:paraId="34E97F60" w14:textId="2A219B43" w:rsidR="00F9321C" w:rsidRPr="00FB71F3" w:rsidRDefault="00F9321C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</w:t>
            </w:r>
            <w:r w:rsidR="000E64EF">
              <w:rPr>
                <w:rFonts w:cstheme="minorHAnsi"/>
                <w:noProof/>
                <w:sz w:val="20"/>
                <w:szCs w:val="20"/>
              </w:rPr>
              <w:t>20</w:t>
            </w:r>
          </w:p>
        </w:tc>
        <w:tc>
          <w:tcPr>
            <w:tcW w:w="688" w:type="dxa"/>
          </w:tcPr>
          <w:p w14:paraId="7CC8664E" w14:textId="744F3375" w:rsidR="00F9321C" w:rsidRPr="00FB71F3" w:rsidRDefault="000E64EF" w:rsidP="00A158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0</w:t>
            </w:r>
            <w:r w:rsidR="00F9321C" w:rsidRPr="0064543A">
              <w:rPr>
                <w:rFonts w:cstheme="minorHAnsi"/>
                <w:noProof/>
                <w:sz w:val="20"/>
                <w:szCs w:val="20"/>
              </w:rPr>
              <w:t>,</w:t>
            </w:r>
            <w:r>
              <w:rPr>
                <w:rFonts w:cstheme="minorHAnsi"/>
                <w:noProof/>
                <w:sz w:val="20"/>
                <w:szCs w:val="20"/>
              </w:rPr>
              <w:t>30</w:t>
            </w:r>
          </w:p>
        </w:tc>
        <w:tc>
          <w:tcPr>
            <w:tcW w:w="688" w:type="dxa"/>
          </w:tcPr>
          <w:p w14:paraId="2F09B5C6" w14:textId="14BFCD6E" w:rsidR="00F9321C" w:rsidRPr="00FB71F3" w:rsidRDefault="000E64EF" w:rsidP="00A158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0</w:t>
            </w:r>
            <w:r w:rsidR="00F9321C" w:rsidRPr="0064543A">
              <w:rPr>
                <w:rFonts w:cstheme="minorHAnsi"/>
                <w:noProof/>
                <w:sz w:val="20"/>
                <w:szCs w:val="20"/>
              </w:rPr>
              <w:t>,</w:t>
            </w:r>
            <w:r>
              <w:rPr>
                <w:rFonts w:cstheme="minorHAnsi"/>
                <w:noProof/>
                <w:sz w:val="20"/>
                <w:szCs w:val="20"/>
              </w:rPr>
              <w:t>4</w:t>
            </w:r>
            <w:r w:rsidR="00F9321C" w:rsidRPr="0064543A">
              <w:rPr>
                <w:rFonts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14:paraId="228F3516" w14:textId="3676B1D3" w:rsidR="00F9321C" w:rsidRPr="00FB71F3" w:rsidRDefault="000E64EF" w:rsidP="00A158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0,25</w:t>
            </w:r>
          </w:p>
        </w:tc>
        <w:tc>
          <w:tcPr>
            <w:tcW w:w="821" w:type="dxa"/>
          </w:tcPr>
          <w:p w14:paraId="6AF463C2" w14:textId="22AD30EC" w:rsidR="00F9321C" w:rsidRPr="00FB71F3" w:rsidRDefault="00952FA8" w:rsidP="00A158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E</w:t>
            </w:r>
          </w:p>
        </w:tc>
        <w:tc>
          <w:tcPr>
            <w:tcW w:w="688" w:type="dxa"/>
          </w:tcPr>
          <w:p w14:paraId="3CA3F05B" w14:textId="4775F4E1" w:rsidR="00F9321C" w:rsidRPr="00FB71F3" w:rsidRDefault="00F9321C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</w:t>
            </w:r>
            <w:r w:rsidR="00952FA8">
              <w:rPr>
                <w:rFonts w:cstheme="minorHAnsi"/>
                <w:noProof/>
                <w:sz w:val="20"/>
                <w:szCs w:val="20"/>
              </w:rPr>
              <w:t>25</w:t>
            </w:r>
          </w:p>
        </w:tc>
      </w:tr>
    </w:tbl>
    <w:p w14:paraId="13A2AD52" w14:textId="77777777" w:rsidR="00F9321C" w:rsidRPr="00050E55" w:rsidRDefault="00F9321C" w:rsidP="00F9321C">
      <w:pPr>
        <w:spacing w:after="0" w:line="240" w:lineRule="auto"/>
        <w:rPr>
          <w:rFonts w:cstheme="minorHAnsi"/>
          <w:sz w:val="20"/>
          <w:szCs w:val="20"/>
        </w:rPr>
      </w:pPr>
    </w:p>
    <w:p w14:paraId="62DFE15A" w14:textId="77777777" w:rsidR="00F9321C" w:rsidRPr="00FB71F3" w:rsidRDefault="00F9321C" w:rsidP="00F9321C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1"/>
        <w:tblW w:w="8789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1276"/>
        <w:gridCol w:w="4111"/>
      </w:tblGrid>
      <w:tr w:rsidR="00E516B7" w:rsidRPr="005710EA" w14:paraId="2A353416" w14:textId="77777777" w:rsidTr="009F3E6F">
        <w:trPr>
          <w:cantSplit/>
          <w:trHeight w:val="141"/>
        </w:trPr>
        <w:tc>
          <w:tcPr>
            <w:tcW w:w="8789" w:type="dxa"/>
            <w:gridSpan w:val="4"/>
            <w:tcBorders>
              <w:top w:val="nil"/>
              <w:left w:val="nil"/>
              <w:right w:val="nil"/>
            </w:tcBorders>
          </w:tcPr>
          <w:p w14:paraId="41D52D3C" w14:textId="77777777" w:rsidR="00E516B7" w:rsidRPr="005710EA" w:rsidRDefault="00E516B7" w:rsidP="009F3E6F">
            <w:pPr>
              <w:keepNext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710EA">
              <w:rPr>
                <w:rFonts w:cstheme="minorHAnsi"/>
                <w:sz w:val="20"/>
                <w:szCs w:val="20"/>
              </w:rPr>
              <w:lastRenderedPageBreak/>
              <w:t>Brandstabiliteit (volgens NBN 713.020) / Brandweerstand (volgens EN13501-2:2016)</w:t>
            </w:r>
          </w:p>
        </w:tc>
      </w:tr>
      <w:tr w:rsidR="00E516B7" w:rsidRPr="00666E2B" w14:paraId="747BB59A" w14:textId="77777777" w:rsidTr="009F3E6F">
        <w:trPr>
          <w:cantSplit/>
        </w:trPr>
        <w:tc>
          <w:tcPr>
            <w:tcW w:w="2410" w:type="dxa"/>
          </w:tcPr>
          <w:p w14:paraId="561BE8F0" w14:textId="77777777" w:rsidR="00E516B7" w:rsidRPr="00666E2B" w:rsidRDefault="00E516B7" w:rsidP="009F3E6F">
            <w:pPr>
              <w:keepNext/>
              <w:rPr>
                <w:rFonts w:cstheme="minorHAnsi"/>
                <w:sz w:val="20"/>
                <w:szCs w:val="20"/>
              </w:rPr>
            </w:pPr>
            <w:r w:rsidRPr="00666E2B">
              <w:rPr>
                <w:rFonts w:cstheme="minorHAnsi"/>
                <w:sz w:val="20"/>
                <w:szCs w:val="20"/>
              </w:rPr>
              <w:t>Afmeting</w:t>
            </w:r>
          </w:p>
        </w:tc>
        <w:tc>
          <w:tcPr>
            <w:tcW w:w="992" w:type="dxa"/>
          </w:tcPr>
          <w:p w14:paraId="07C41AD4" w14:textId="77777777" w:rsidR="00E516B7" w:rsidRPr="00666E2B" w:rsidRDefault="00E516B7" w:rsidP="009F3E6F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666E2B">
              <w:rPr>
                <w:rFonts w:cstheme="minorHAnsi"/>
                <w:bCs/>
                <w:sz w:val="20"/>
                <w:szCs w:val="20"/>
              </w:rPr>
              <w:t>Systeem</w:t>
            </w:r>
          </w:p>
        </w:tc>
        <w:tc>
          <w:tcPr>
            <w:tcW w:w="1276" w:type="dxa"/>
          </w:tcPr>
          <w:p w14:paraId="0945F01D" w14:textId="77777777" w:rsidR="00E516B7" w:rsidRPr="00666E2B" w:rsidRDefault="00E516B7" w:rsidP="009F3E6F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666E2B">
              <w:rPr>
                <w:rFonts w:cstheme="minorHAnsi"/>
                <w:bCs/>
                <w:sz w:val="20"/>
                <w:szCs w:val="20"/>
              </w:rPr>
              <w:t>Klassering</w:t>
            </w:r>
          </w:p>
        </w:tc>
        <w:tc>
          <w:tcPr>
            <w:tcW w:w="4111" w:type="dxa"/>
          </w:tcPr>
          <w:p w14:paraId="5B194BBF" w14:textId="77777777" w:rsidR="00E516B7" w:rsidRPr="00666E2B" w:rsidRDefault="00E516B7" w:rsidP="009F3E6F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666E2B">
              <w:rPr>
                <w:rFonts w:cstheme="minorHAnsi"/>
                <w:bCs/>
                <w:sz w:val="20"/>
                <w:szCs w:val="20"/>
              </w:rPr>
              <w:t>Draagstructuur</w:t>
            </w:r>
          </w:p>
        </w:tc>
      </w:tr>
      <w:tr w:rsidR="00E516B7" w:rsidRPr="00666E2B" w14:paraId="67EA7148" w14:textId="77777777" w:rsidTr="009F3E6F">
        <w:trPr>
          <w:cantSplit/>
          <w:trHeight w:val="975"/>
        </w:trPr>
        <w:tc>
          <w:tcPr>
            <w:tcW w:w="2410" w:type="dxa"/>
            <w:vMerge w:val="restart"/>
          </w:tcPr>
          <w:p w14:paraId="48F2BF45" w14:textId="77777777" w:rsidR="00E516B7" w:rsidRPr="00666E2B" w:rsidRDefault="00E516B7" w:rsidP="009F3E6F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600/1200 x 600 x 20</w:t>
            </w:r>
            <w:r w:rsidRPr="00666E2B">
              <w:rPr>
                <w:rFonts w:cstheme="minorHAnsi"/>
                <w:noProof/>
                <w:sz w:val="20"/>
                <w:szCs w:val="20"/>
              </w:rPr>
              <w:t xml:space="preserve"> mm</w:t>
            </w:r>
          </w:p>
          <w:p w14:paraId="23A08A51" w14:textId="77777777" w:rsidR="00E516B7" w:rsidRPr="00666E2B" w:rsidRDefault="00E516B7" w:rsidP="009F3E6F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60E70D81" w14:textId="77777777" w:rsidR="00E516B7" w:rsidRPr="00666E2B" w:rsidRDefault="00E516B7" w:rsidP="009F3E6F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T24 Hook 850</w:t>
            </w:r>
          </w:p>
        </w:tc>
        <w:tc>
          <w:tcPr>
            <w:tcW w:w="1276" w:type="dxa"/>
          </w:tcPr>
          <w:p w14:paraId="1AFE0407" w14:textId="77777777" w:rsidR="00E516B7" w:rsidRPr="00666E2B" w:rsidRDefault="00E516B7" w:rsidP="009F3E6F">
            <w:pPr>
              <w:keepNext/>
              <w:rPr>
                <w:rFonts w:cstheme="minorHAnsi"/>
                <w:sz w:val="20"/>
                <w:szCs w:val="20"/>
              </w:rPr>
            </w:pPr>
            <w:r w:rsidRPr="00666E2B">
              <w:rPr>
                <w:rFonts w:cstheme="minorHAnsi"/>
                <w:sz w:val="20"/>
                <w:szCs w:val="20"/>
              </w:rPr>
              <w:t>Stabiliteit 30</w:t>
            </w:r>
          </w:p>
        </w:tc>
        <w:tc>
          <w:tcPr>
            <w:tcW w:w="4111" w:type="dxa"/>
          </w:tcPr>
          <w:p w14:paraId="1DED452E" w14:textId="77777777" w:rsidR="00E516B7" w:rsidRPr="00666E2B" w:rsidRDefault="00E516B7" w:rsidP="009F3E6F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Beton</w:t>
            </w:r>
          </w:p>
          <w:p w14:paraId="3283B7E0" w14:textId="77777777" w:rsidR="00E516B7" w:rsidRPr="00666E2B" w:rsidRDefault="00E516B7" w:rsidP="009F3E6F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Staal/Betoncomposiet (1</w:t>
            </w:r>
            <w:r w:rsidRPr="00666E2B">
              <w:rPr>
                <w:rFonts w:cstheme="minorHAnsi"/>
                <w:noProof/>
                <w:sz w:val="20"/>
                <w:szCs w:val="20"/>
              </w:rPr>
              <w:t>)</w:t>
            </w:r>
          </w:p>
          <w:p w14:paraId="0231CEC4" w14:textId="77777777" w:rsidR="00E516B7" w:rsidRPr="00666E2B" w:rsidRDefault="00E516B7" w:rsidP="009F3E6F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Beton/ stalen liggers (1</w:t>
            </w:r>
            <w:r w:rsidRPr="00666E2B">
              <w:rPr>
                <w:rFonts w:cstheme="minorHAnsi"/>
                <w:noProof/>
                <w:sz w:val="20"/>
                <w:szCs w:val="20"/>
              </w:rPr>
              <w:t>)</w:t>
            </w:r>
          </w:p>
          <w:p w14:paraId="4BD5E622" w14:textId="77777777" w:rsidR="00E516B7" w:rsidRPr="00666E2B" w:rsidRDefault="00E516B7" w:rsidP="009F3E6F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Hout (1</w:t>
            </w:r>
            <w:r w:rsidRPr="00666E2B">
              <w:rPr>
                <w:rFonts w:cstheme="minorHAnsi"/>
                <w:noProof/>
                <w:sz w:val="20"/>
                <w:szCs w:val="20"/>
              </w:rPr>
              <w:t>)</w:t>
            </w:r>
          </w:p>
        </w:tc>
      </w:tr>
      <w:tr w:rsidR="00E516B7" w:rsidRPr="00666E2B" w14:paraId="24D73A93" w14:textId="77777777" w:rsidTr="009F3E6F">
        <w:trPr>
          <w:cantSplit/>
          <w:trHeight w:val="165"/>
        </w:trPr>
        <w:tc>
          <w:tcPr>
            <w:tcW w:w="2410" w:type="dxa"/>
            <w:vMerge/>
          </w:tcPr>
          <w:p w14:paraId="2808BA37" w14:textId="77777777" w:rsidR="00E516B7" w:rsidRPr="00666E2B" w:rsidRDefault="00E516B7" w:rsidP="009F3E6F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1DC8866" w14:textId="77777777" w:rsidR="00E516B7" w:rsidRPr="00666E2B" w:rsidRDefault="00E516B7" w:rsidP="009F3E6F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69A8A4" w14:textId="77777777" w:rsidR="00E516B7" w:rsidRPr="00666E2B" w:rsidRDefault="00E516B7" w:rsidP="009F3E6F">
            <w:pPr>
              <w:keepNext/>
              <w:rPr>
                <w:rFonts w:cstheme="minorHAnsi"/>
                <w:sz w:val="20"/>
                <w:szCs w:val="20"/>
              </w:rPr>
            </w:pPr>
            <w:r w:rsidRPr="00666E2B"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111" w:type="dxa"/>
          </w:tcPr>
          <w:p w14:paraId="54777185" w14:textId="77777777" w:rsidR="00E516B7" w:rsidRPr="00666E2B" w:rsidRDefault="00E516B7" w:rsidP="009F3E6F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Beton</w:t>
            </w:r>
          </w:p>
          <w:p w14:paraId="054AE246" w14:textId="77777777" w:rsidR="00E516B7" w:rsidRPr="00666E2B" w:rsidRDefault="00E516B7" w:rsidP="009F3E6F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Beton/ stalen liggers (1</w:t>
            </w:r>
            <w:r w:rsidRPr="00666E2B">
              <w:rPr>
                <w:rFonts w:cstheme="minorHAnsi"/>
                <w:noProof/>
                <w:sz w:val="20"/>
                <w:szCs w:val="20"/>
              </w:rPr>
              <w:t>)</w:t>
            </w:r>
          </w:p>
        </w:tc>
      </w:tr>
      <w:tr w:rsidR="00E516B7" w:rsidRPr="00666E2B" w14:paraId="2FDE876F" w14:textId="77777777" w:rsidTr="009F3E6F">
        <w:trPr>
          <w:cantSplit/>
          <w:trHeight w:val="165"/>
        </w:trPr>
        <w:tc>
          <w:tcPr>
            <w:tcW w:w="2410" w:type="dxa"/>
            <w:vMerge/>
          </w:tcPr>
          <w:p w14:paraId="6FEED425" w14:textId="77777777" w:rsidR="00E516B7" w:rsidRPr="00666E2B" w:rsidRDefault="00E516B7" w:rsidP="009F3E6F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84D78DE" w14:textId="77777777" w:rsidR="00E516B7" w:rsidRPr="00666E2B" w:rsidRDefault="00E516B7" w:rsidP="009F3E6F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22A602" w14:textId="77777777" w:rsidR="00E516B7" w:rsidRPr="00666E2B" w:rsidRDefault="00E516B7" w:rsidP="009F3E6F">
            <w:pPr>
              <w:keepNext/>
              <w:rPr>
                <w:rFonts w:cstheme="minorHAnsi"/>
                <w:sz w:val="20"/>
                <w:szCs w:val="20"/>
              </w:rPr>
            </w:pPr>
            <w:r w:rsidRPr="00666E2B"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111" w:type="dxa"/>
          </w:tcPr>
          <w:p w14:paraId="3F474789" w14:textId="77777777" w:rsidR="00E516B7" w:rsidRPr="00666E2B" w:rsidRDefault="00E516B7" w:rsidP="009F3E6F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Grindbeton</w:t>
            </w:r>
          </w:p>
          <w:p w14:paraId="2C901E13" w14:textId="77777777" w:rsidR="00E516B7" w:rsidRPr="00666E2B" w:rsidRDefault="00E516B7" w:rsidP="009F3E6F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Grindbeton/stalen liggers (2</w:t>
            </w:r>
            <w:r w:rsidRPr="00666E2B">
              <w:rPr>
                <w:rFonts w:cstheme="minorHAnsi"/>
                <w:noProof/>
                <w:sz w:val="20"/>
                <w:szCs w:val="20"/>
              </w:rPr>
              <w:t>)</w:t>
            </w:r>
          </w:p>
        </w:tc>
      </w:tr>
    </w:tbl>
    <w:p w14:paraId="06FE8093" w14:textId="77777777" w:rsidR="00E516B7" w:rsidRDefault="00E516B7" w:rsidP="00E516B7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D25C12">
        <w:rPr>
          <w:rFonts w:cstheme="minorHAnsi"/>
          <w:noProof/>
          <w:sz w:val="20"/>
          <w:szCs w:val="20"/>
        </w:rPr>
        <w:t xml:space="preserve">W of L </w:t>
      </w:r>
      <w:r>
        <w:rPr>
          <w:rFonts w:cstheme="minorHAnsi"/>
          <w:noProof/>
          <w:sz w:val="20"/>
          <w:szCs w:val="20"/>
        </w:rPr>
        <w:t>rand</w:t>
      </w:r>
      <w:r w:rsidRPr="00D25C12">
        <w:rPr>
          <w:rFonts w:cstheme="minorHAnsi"/>
          <w:noProof/>
          <w:sz w:val="20"/>
          <w:szCs w:val="20"/>
        </w:rPr>
        <w:t xml:space="preserve">profiel, </w:t>
      </w:r>
      <w:r>
        <w:rPr>
          <w:rFonts w:cstheme="minorHAnsi"/>
          <w:noProof/>
          <w:sz w:val="20"/>
          <w:szCs w:val="20"/>
        </w:rPr>
        <w:t>verlichting, optie brandwerende kantlat,</w:t>
      </w:r>
      <w:r w:rsidRPr="00053FBF">
        <w:rPr>
          <w:rFonts w:cstheme="minorHAnsi"/>
          <w:noProof/>
          <w:sz w:val="20"/>
          <w:szCs w:val="20"/>
        </w:rPr>
        <w:t xml:space="preserve"> </w:t>
      </w:r>
      <w:r w:rsidRPr="00D25C12">
        <w:rPr>
          <w:rFonts w:cstheme="minorHAnsi"/>
          <w:noProof/>
          <w:sz w:val="20"/>
          <w:szCs w:val="20"/>
        </w:rPr>
        <w:t xml:space="preserve">optie </w:t>
      </w:r>
      <w:r>
        <w:rPr>
          <w:rFonts w:cstheme="minorHAnsi"/>
          <w:noProof/>
          <w:sz w:val="20"/>
          <w:szCs w:val="20"/>
        </w:rPr>
        <w:t>geschrankte plaatsing indien hoofdprofiel as/as 600mm</w:t>
      </w:r>
    </w:p>
    <w:p w14:paraId="6C97334F" w14:textId="77777777" w:rsidR="00E516B7" w:rsidRPr="005710EA" w:rsidRDefault="00E516B7" w:rsidP="00E516B7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(1</w:t>
      </w:r>
      <w:r w:rsidRPr="005710EA">
        <w:rPr>
          <w:rFonts w:cstheme="minorHAnsi"/>
          <w:noProof/>
          <w:sz w:val="20"/>
          <w:szCs w:val="20"/>
        </w:rPr>
        <w:t xml:space="preserve">) </w:t>
      </w:r>
      <w:r>
        <w:rPr>
          <w:rFonts w:cstheme="minorHAnsi"/>
          <w:noProof/>
          <w:sz w:val="20"/>
          <w:szCs w:val="20"/>
        </w:rPr>
        <w:t>indien draagcapaciteit vloerconstructie R30</w:t>
      </w:r>
    </w:p>
    <w:p w14:paraId="7F984878" w14:textId="77777777" w:rsidR="00E516B7" w:rsidRPr="005710EA" w:rsidRDefault="00E516B7" w:rsidP="00E516B7">
      <w:pPr>
        <w:keepNext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 xml:space="preserve">(2) </w:t>
      </w:r>
      <w:r w:rsidRPr="005710EA">
        <w:rPr>
          <w:rFonts w:cstheme="minorHAnsi"/>
          <w:noProof/>
          <w:sz w:val="20"/>
          <w:szCs w:val="20"/>
        </w:rPr>
        <w:t xml:space="preserve">indien </w:t>
      </w:r>
      <w:r>
        <w:rPr>
          <w:rFonts w:cstheme="minorHAnsi"/>
          <w:noProof/>
          <w:sz w:val="20"/>
          <w:szCs w:val="20"/>
        </w:rPr>
        <w:t>draagcapaciteit stalen liggers R60</w:t>
      </w:r>
    </w:p>
    <w:p w14:paraId="10211DA8" w14:textId="77777777" w:rsidR="00E516B7" w:rsidRPr="007D0BB1" w:rsidRDefault="00E516B7" w:rsidP="00E516B7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B64221">
        <w:rPr>
          <w:rFonts w:cstheme="minorHAnsi"/>
          <w:noProof/>
          <w:sz w:val="20"/>
          <w:szCs w:val="20"/>
          <w:lang w:val="fr-FR"/>
        </w:rPr>
        <w:t xml:space="preserve">Volgens classificatierapport ISIB 2016-A-035 Rev1. </w:t>
      </w:r>
      <w:r>
        <w:rPr>
          <w:rFonts w:cstheme="minorHAnsi"/>
          <w:noProof/>
          <w:sz w:val="20"/>
          <w:szCs w:val="20"/>
        </w:rPr>
        <w:t>Voor meer informatie</w:t>
      </w:r>
      <w:r w:rsidRPr="005710EA">
        <w:rPr>
          <w:rFonts w:cstheme="minorHAnsi"/>
          <w:noProof/>
          <w:sz w:val="20"/>
          <w:szCs w:val="20"/>
        </w:rPr>
        <w:t xml:space="preserve"> neem </w:t>
      </w:r>
      <w:r>
        <w:rPr>
          <w:rFonts w:cstheme="minorHAnsi"/>
          <w:noProof/>
          <w:sz w:val="20"/>
          <w:szCs w:val="20"/>
        </w:rPr>
        <w:t>contact op met ROCKFON.</w:t>
      </w:r>
    </w:p>
    <w:p w14:paraId="617B6576" w14:textId="77777777" w:rsidR="00F9321C" w:rsidRPr="00001EEF" w:rsidRDefault="00F9321C" w:rsidP="00F9321C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55F038E2" w14:textId="77777777" w:rsidR="00F9321C" w:rsidRPr="00001EEF" w:rsidRDefault="00F9321C" w:rsidP="00F9321C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7BC307D8" w14:textId="77777777" w:rsidR="00F9321C" w:rsidRPr="00050E55" w:rsidRDefault="00F9321C" w:rsidP="00F9321C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Brandreactie</w:t>
      </w:r>
    </w:p>
    <w:p w14:paraId="0410F032" w14:textId="54F54103" w:rsidR="00F9321C" w:rsidRPr="00001EEF" w:rsidRDefault="00F9321C" w:rsidP="00F9321C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De plafondplaten zijn geclassificeerd CE Klasse A</w:t>
      </w:r>
      <w:r w:rsidR="00952FA8">
        <w:rPr>
          <w:rFonts w:cstheme="minorHAnsi"/>
          <w:noProof/>
          <w:sz w:val="20"/>
          <w:szCs w:val="20"/>
        </w:rPr>
        <w:t>2-s1,d0</w:t>
      </w:r>
      <w:r w:rsidRPr="0064543A">
        <w:rPr>
          <w:rFonts w:cstheme="minorHAnsi"/>
          <w:noProof/>
          <w:sz w:val="20"/>
          <w:szCs w:val="20"/>
        </w:rPr>
        <w:t xml:space="preserve"> volgens EN 13501-1</w:t>
      </w:r>
    </w:p>
    <w:p w14:paraId="18DB520F" w14:textId="77777777" w:rsidR="00F9321C" w:rsidRPr="00001EEF" w:rsidRDefault="00F9321C" w:rsidP="00F9321C">
      <w:pPr>
        <w:spacing w:after="0" w:line="240" w:lineRule="auto"/>
        <w:rPr>
          <w:rFonts w:cstheme="minorHAnsi"/>
          <w:sz w:val="20"/>
          <w:szCs w:val="20"/>
        </w:rPr>
      </w:pPr>
    </w:p>
    <w:p w14:paraId="30E7BD27" w14:textId="77777777" w:rsidR="00F9321C" w:rsidRPr="0064543A" w:rsidRDefault="00F9321C" w:rsidP="00F9321C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 xml:space="preserve">Lichtreflectie en lichtdiffusie: </w:t>
      </w:r>
    </w:p>
    <w:p w14:paraId="45504162" w14:textId="77777777" w:rsidR="00F9321C" w:rsidRPr="00001EEF" w:rsidRDefault="00F9321C" w:rsidP="00F9321C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87% lichtreflectie; &gt; 99% lichtdiffusie</w:t>
      </w:r>
    </w:p>
    <w:p w14:paraId="32E919A1" w14:textId="77777777" w:rsidR="00F9321C" w:rsidRPr="00001EEF" w:rsidRDefault="00F9321C" w:rsidP="00F9321C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Glansgraad (ISO 2813):</w:t>
      </w:r>
      <w:r>
        <w:rPr>
          <w:rFonts w:cstheme="minorHAnsi"/>
          <w:noProof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0,80%</w:t>
      </w:r>
    </w:p>
    <w:p w14:paraId="338904D7" w14:textId="77777777" w:rsidR="00F9321C" w:rsidRPr="00001EEF" w:rsidRDefault="00F9321C" w:rsidP="00F9321C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Witheid, L-waarde (ISO 7724):</w:t>
      </w:r>
      <w:r>
        <w:rPr>
          <w:rFonts w:cstheme="minorHAnsi"/>
          <w:noProof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94,5</w:t>
      </w:r>
    </w:p>
    <w:p w14:paraId="2A8B6D4B" w14:textId="77777777" w:rsidR="00F9321C" w:rsidRPr="00B106F9" w:rsidRDefault="00F9321C" w:rsidP="00F9321C">
      <w:pPr>
        <w:spacing w:after="0" w:line="240" w:lineRule="auto"/>
        <w:rPr>
          <w:rFonts w:cstheme="minorHAnsi"/>
          <w:sz w:val="20"/>
          <w:szCs w:val="20"/>
        </w:rPr>
      </w:pPr>
    </w:p>
    <w:p w14:paraId="30544BDB" w14:textId="77777777" w:rsidR="00F9321C" w:rsidRPr="00B106F9" w:rsidRDefault="00F9321C" w:rsidP="00F9321C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2CEED69E" w14:textId="77777777" w:rsidR="00F9321C" w:rsidRPr="00001EEF" w:rsidRDefault="00F9321C" w:rsidP="00F9321C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14:paraId="61AC3EDE" w14:textId="77777777" w:rsidR="00F9321C" w:rsidRPr="00050E55" w:rsidRDefault="00F9321C" w:rsidP="00F9321C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De plafondpanelen kunnen schoongemaakt worden met behulp van een stofzuiger met een verlengstuk met een zachte borstel of met behulp van een vochtige doek.</w:t>
      </w:r>
    </w:p>
    <w:p w14:paraId="27F4B1D4" w14:textId="77777777" w:rsidR="00F9321C" w:rsidRPr="00050E55" w:rsidRDefault="00F9321C" w:rsidP="00F9321C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Natte veegweerstand (EN ISO 11998:2007): Klasse 1.</w:t>
      </w:r>
    </w:p>
    <w:p w14:paraId="7156CA0F" w14:textId="77777777" w:rsidR="00F9321C" w:rsidRPr="00050E55" w:rsidRDefault="00F9321C" w:rsidP="00F9321C">
      <w:pPr>
        <w:spacing w:after="0" w:line="240" w:lineRule="auto"/>
        <w:rPr>
          <w:rFonts w:cstheme="minorHAnsi"/>
          <w:sz w:val="20"/>
          <w:szCs w:val="20"/>
        </w:rPr>
      </w:pPr>
    </w:p>
    <w:p w14:paraId="29929C8F" w14:textId="77777777" w:rsidR="00F9321C" w:rsidRPr="0064543A" w:rsidRDefault="00F9321C" w:rsidP="00F9321C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Duurzaamheid oppervlak</w:t>
      </w:r>
    </w:p>
    <w:p w14:paraId="788CDE35" w14:textId="77777777" w:rsidR="00F9321C" w:rsidRDefault="00F9321C" w:rsidP="00F9321C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Verhoogde duurzaamheid en vuilbestendigheid.</w:t>
      </w:r>
    </w:p>
    <w:p w14:paraId="4F35834D" w14:textId="77777777" w:rsidR="00F9321C" w:rsidRDefault="00F9321C" w:rsidP="00F9321C">
      <w:pPr>
        <w:spacing w:after="0" w:line="240" w:lineRule="auto"/>
        <w:rPr>
          <w:rFonts w:cstheme="minorHAnsi"/>
          <w:sz w:val="20"/>
          <w:szCs w:val="20"/>
        </w:rPr>
      </w:pPr>
    </w:p>
    <w:p w14:paraId="52FAF81D" w14:textId="77777777" w:rsidR="00F9321C" w:rsidRPr="00050E55" w:rsidRDefault="00F9321C" w:rsidP="00F9321C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14:paraId="010D53E5" w14:textId="77777777" w:rsidR="00F9321C" w:rsidRDefault="00F9321C" w:rsidP="00F9321C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Steenwol draagt niet bij aan de groei van micro-organismen.</w:t>
      </w:r>
    </w:p>
    <w:p w14:paraId="7758261F" w14:textId="77777777" w:rsidR="00F9321C" w:rsidRPr="00050E55" w:rsidRDefault="00F9321C" w:rsidP="00F9321C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0BBB5A5E" w14:textId="77777777" w:rsidR="00F9321C" w:rsidRPr="00050E55" w:rsidRDefault="00F9321C" w:rsidP="00F9321C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Binnenklimaat</w:t>
      </w:r>
    </w:p>
    <w:p w14:paraId="2D8684C4" w14:textId="77777777" w:rsidR="00F9321C" w:rsidRPr="00050E55" w:rsidRDefault="00F9321C" w:rsidP="00F9321C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M1 en Indoor Climate Label</w:t>
      </w:r>
    </w:p>
    <w:p w14:paraId="1CA02B06" w14:textId="77777777" w:rsidR="00F9321C" w:rsidRPr="00050E55" w:rsidRDefault="00F9321C" w:rsidP="00F9321C">
      <w:pPr>
        <w:spacing w:after="0" w:line="240" w:lineRule="auto"/>
        <w:rPr>
          <w:rFonts w:cstheme="minorHAnsi"/>
          <w:sz w:val="20"/>
          <w:szCs w:val="20"/>
        </w:rPr>
      </w:pPr>
    </w:p>
    <w:p w14:paraId="479F3429" w14:textId="77777777" w:rsidR="00F9321C" w:rsidRPr="0064543A" w:rsidRDefault="00F9321C" w:rsidP="00F9321C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Milieu</w:t>
      </w:r>
    </w:p>
    <w:p w14:paraId="41A0DE76" w14:textId="77777777" w:rsidR="00F9321C" w:rsidRPr="00050E55" w:rsidRDefault="00F9321C" w:rsidP="00F9321C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Volledig recycleerbaar</w:t>
      </w:r>
    </w:p>
    <w:p w14:paraId="53833F57" w14:textId="77777777" w:rsidR="00F9321C" w:rsidRPr="00050E55" w:rsidRDefault="00F9321C" w:rsidP="00F9321C">
      <w:pPr>
        <w:spacing w:after="0" w:line="240" w:lineRule="auto"/>
        <w:rPr>
          <w:rFonts w:cstheme="minorHAnsi"/>
          <w:sz w:val="20"/>
          <w:szCs w:val="20"/>
        </w:rPr>
      </w:pPr>
    </w:p>
    <w:p w14:paraId="6D21CAB7" w14:textId="77777777" w:rsidR="00F9321C" w:rsidRPr="00050E55" w:rsidRDefault="00F9321C" w:rsidP="00F9321C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14:paraId="446AADB7" w14:textId="77777777" w:rsidR="00F9321C" w:rsidRPr="0064543A" w:rsidRDefault="00F9321C" w:rsidP="00F9321C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14:paraId="4B971A39" w14:textId="77777777" w:rsidR="00F9321C" w:rsidRPr="00050E55" w:rsidRDefault="00F9321C" w:rsidP="00F9321C">
      <w:pPr>
        <w:spacing w:after="0" w:line="240" w:lineRule="auto"/>
        <w:rPr>
          <w:rFonts w:cstheme="minorHAnsi"/>
          <w:sz w:val="20"/>
          <w:szCs w:val="20"/>
        </w:rPr>
      </w:pPr>
    </w:p>
    <w:p w14:paraId="7ED5E740" w14:textId="77777777" w:rsidR="00F9321C" w:rsidRDefault="00F9321C" w:rsidP="00F9321C">
      <w:pPr>
        <w:spacing w:after="0" w:line="240" w:lineRule="auto"/>
        <w:rPr>
          <w:rFonts w:cstheme="minorHAnsi"/>
          <w:sz w:val="20"/>
          <w:szCs w:val="20"/>
        </w:rPr>
      </w:pPr>
    </w:p>
    <w:p w14:paraId="6F158DB0" w14:textId="77777777" w:rsidR="00F9321C" w:rsidRPr="00050E55" w:rsidRDefault="00F9321C" w:rsidP="00F9321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14:paraId="28E99A7E" w14:textId="77777777" w:rsidR="00F9321C" w:rsidRPr="00050E55" w:rsidRDefault="00F9321C" w:rsidP="00F9321C">
      <w:pPr>
        <w:spacing w:after="0" w:line="240" w:lineRule="auto"/>
        <w:rPr>
          <w:rFonts w:cstheme="minorHAnsi"/>
          <w:sz w:val="20"/>
          <w:szCs w:val="20"/>
        </w:rPr>
      </w:pPr>
    </w:p>
    <w:p w14:paraId="24D88980" w14:textId="77777777" w:rsidR="00F9321C" w:rsidRPr="00050E55" w:rsidRDefault="00F9321C" w:rsidP="00F9321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14:paraId="221FB00B" w14:textId="77777777" w:rsidR="00F9321C" w:rsidRPr="00050E55" w:rsidRDefault="00F9321C" w:rsidP="00F9321C">
      <w:pPr>
        <w:spacing w:after="0" w:line="240" w:lineRule="auto"/>
        <w:rPr>
          <w:rFonts w:cstheme="minorHAnsi"/>
          <w:sz w:val="20"/>
          <w:szCs w:val="20"/>
        </w:rPr>
      </w:pPr>
    </w:p>
    <w:p w14:paraId="34B166D8" w14:textId="77777777" w:rsidR="00F9321C" w:rsidRDefault="00F9321C" w:rsidP="00F9321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14:paraId="14C345F0" w14:textId="77777777" w:rsidR="00F9321C" w:rsidRPr="00050E55" w:rsidRDefault="00F9321C" w:rsidP="00F9321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225EB705" w14:textId="77777777" w:rsidR="00F9321C" w:rsidRPr="00050E55" w:rsidRDefault="00F9321C" w:rsidP="00F9321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14:paraId="26A00273" w14:textId="77777777" w:rsidR="00F9321C" w:rsidRPr="00050E55" w:rsidRDefault="00F9321C" w:rsidP="00F9321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638AC221" w14:textId="77777777" w:rsidR="00F9321C" w:rsidRPr="00050E55" w:rsidRDefault="00F9321C" w:rsidP="00F9321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14:paraId="6C78C19B" w14:textId="641E550A" w:rsidR="00F9321C" w:rsidRPr="00952FA8" w:rsidRDefault="00F9321C" w:rsidP="00952FA8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r w:rsidRPr="00050E55">
        <w:rPr>
          <w:rFonts w:cstheme="minorHAnsi"/>
          <w:sz w:val="20"/>
          <w:szCs w:val="20"/>
        </w:rPr>
        <w:tab/>
        <w:t xml:space="preserve">  </w:t>
      </w:r>
      <w:r w:rsidRPr="0064543A">
        <w:rPr>
          <w:rFonts w:cstheme="minorHAnsi"/>
          <w:noProof/>
          <w:sz w:val="20"/>
          <w:szCs w:val="20"/>
        </w:rPr>
        <w:t>m²</w:t>
      </w:r>
    </w:p>
    <w:sectPr w:rsidR="00F9321C" w:rsidRPr="00952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1C"/>
    <w:rsid w:val="000E64EF"/>
    <w:rsid w:val="0059291E"/>
    <w:rsid w:val="00952FA8"/>
    <w:rsid w:val="00C403C9"/>
    <w:rsid w:val="00E516B7"/>
    <w:rsid w:val="00F9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F246"/>
  <w15:chartTrackingRefBased/>
  <w15:docId w15:val="{3FA0C0E8-7BB9-4497-8DE9-DF70A3F1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etChar">
    <w:name w:val="MeetChar"/>
    <w:rsid w:val="00F9321C"/>
    <w:rPr>
      <w:color w:val="008080"/>
    </w:rPr>
  </w:style>
  <w:style w:type="character" w:customStyle="1" w:styleId="Referentie">
    <w:name w:val="Referentie"/>
    <w:rsid w:val="00F9321C"/>
    <w:rPr>
      <w:color w:val="FF6600"/>
    </w:rPr>
  </w:style>
  <w:style w:type="character" w:customStyle="1" w:styleId="RevisieDatum">
    <w:name w:val="RevisieDatum"/>
    <w:rsid w:val="00F9321C"/>
    <w:rPr>
      <w:vanish/>
      <w:color w:val="auto"/>
    </w:rPr>
  </w:style>
  <w:style w:type="table" w:styleId="TableGrid">
    <w:name w:val="Table Grid"/>
    <w:basedOn w:val="TableNormal"/>
    <w:uiPriority w:val="59"/>
    <w:rsid w:val="00F93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TableNormal"/>
    <w:next w:val="TableGrid"/>
    <w:uiPriority w:val="59"/>
    <w:rsid w:val="00E5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Florence van Knippenbergh</cp:lastModifiedBy>
  <cp:revision>4</cp:revision>
  <dcterms:created xsi:type="dcterms:W3CDTF">2020-11-16T07:38:00Z</dcterms:created>
  <dcterms:modified xsi:type="dcterms:W3CDTF">2020-11-16T09:17:00Z</dcterms:modified>
</cp:coreProperties>
</file>