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b/>
          <w:color w:val="FFFFFF" w:themeColor="background1"/>
          <w:sz w:val="12"/>
          <w:szCs w:val="12"/>
          <w:u w:val="single"/>
          <w:lang w:val="en-GB"/>
        </w:rPr>
      </w:pPr>
      <w:r w:rsidRPr="00B0422B">
        <w:rPr>
          <w:rFonts w:ascii="Calibri" w:eastAsia="Calibri" w:hAnsi="Calibri" w:cs="Calibr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B0422B">
        <w:rPr>
          <w:rFonts w:ascii="Calibri" w:eastAsia="Calibri" w:hAnsi="Calibri" w:cs="Calibri"/>
          <w:b/>
          <w:color w:val="FFFFFF" w:themeColor="background1"/>
          <w:sz w:val="12"/>
          <w:szCs w:val="12"/>
          <w:u w:val="single"/>
          <w:lang w:val="en-GB"/>
        </w:rPr>
        <w:tab/>
        <w:t>Systeemplafond  FH  m²</w:t>
      </w:r>
      <w:r w:rsidRPr="00B0422B">
        <w:rPr>
          <w:rFonts w:ascii="Calibri" w:eastAsia="Calibri" w:hAnsi="Calibri" w:cs="Calibri"/>
          <w:b/>
          <w:vanish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B0422B">
        <w:rPr>
          <w:rFonts w:ascii="Calibri" w:eastAsia="Calibri" w:hAnsi="Calibri" w:cs="Calibr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B0422B">
        <w:rPr>
          <w:rFonts w:ascii="Calibri" w:eastAsia="Calibri" w:hAnsi="Calibri" w:cs="Calibri"/>
          <w:b/>
          <w:noProof/>
          <w:color w:val="FFFFFF" w:themeColor="background1"/>
          <w:sz w:val="12"/>
          <w:szCs w:val="12"/>
          <w:u w:val="single"/>
          <w:lang w:val="en-GB"/>
        </w:rPr>
        <w:t>Rockfon® Soundstop™ 39dB FR</w:t>
      </w:r>
    </w:p>
    <w:p w:rsidR="00CB4E70" w:rsidRPr="00B0422B" w:rsidRDefault="00CB4E70" w:rsidP="00CB4E70">
      <w:pPr>
        <w:spacing w:after="24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en-GB"/>
        </w:rPr>
      </w:pPr>
      <w:r w:rsidRPr="00B0422B">
        <w:rPr>
          <w:rFonts w:ascii="Calibri" w:eastAsia="Calibri" w:hAnsi="Calibri" w:cs="Calibri"/>
          <w:b/>
          <w:sz w:val="20"/>
          <w:szCs w:val="20"/>
          <w:u w:val="single"/>
          <w:lang w:val="en-GB"/>
        </w:rPr>
        <w:t>00.00.00</w:t>
      </w:r>
      <w:r w:rsidRPr="00B0422B">
        <w:rPr>
          <w:rFonts w:ascii="Calibri" w:eastAsia="Calibri" w:hAnsi="Calibri" w:cs="Calibri"/>
          <w:b/>
          <w:sz w:val="20"/>
          <w:szCs w:val="20"/>
          <w:u w:val="single"/>
          <w:lang w:val="en-GB"/>
        </w:rPr>
        <w:tab/>
        <w:t>Plafond suspendu  QF  m²</w:t>
      </w:r>
      <w:r w:rsidRPr="00B0422B">
        <w:rPr>
          <w:rFonts w:ascii="Calibri" w:eastAsia="Calibri" w:hAnsi="Calibri" w:cs="Calibri"/>
          <w:b/>
          <w:vanish/>
          <w:sz w:val="20"/>
          <w:szCs w:val="20"/>
          <w:u w:val="single"/>
          <w:lang w:val="en-GB"/>
        </w:rPr>
        <w:t xml:space="preserve"> </w:t>
      </w:r>
      <w:r w:rsidRPr="00B0422B">
        <w:rPr>
          <w:rFonts w:ascii="Calibri" w:eastAsia="Calibri" w:hAnsi="Calibri" w:cs="Calibri"/>
          <w:b/>
          <w:sz w:val="20"/>
          <w:szCs w:val="20"/>
          <w:u w:val="single"/>
          <w:lang w:val="en-GB"/>
        </w:rPr>
        <w:t xml:space="preserve"> </w:t>
      </w:r>
      <w:r w:rsidRPr="00B0422B">
        <w:rPr>
          <w:rFonts w:ascii="Calibri" w:eastAsia="Calibri" w:hAnsi="Calibri" w:cs="Calibri"/>
          <w:b/>
          <w:noProof/>
          <w:sz w:val="20"/>
          <w:szCs w:val="20"/>
          <w:u w:val="single"/>
          <w:lang w:val="en-GB"/>
        </w:rPr>
        <w:t>Rockfon® Soundstop™ 39dB</w:t>
      </w: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FR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 xml:space="preserve">Numéro d’ordre.  </w:t>
      </w: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1</w:t>
      </w: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FR"/>
        </w:rPr>
      </w:pP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FR"/>
        </w:rPr>
      </w:pPr>
      <w:r w:rsidRPr="00B0422B">
        <w:rPr>
          <w:rFonts w:ascii="Calibri" w:eastAsia="Calibri" w:hAnsi="Calibri" w:cs="Calibri"/>
          <w:b/>
          <w:sz w:val="20"/>
          <w:szCs w:val="20"/>
          <w:u w:val="single"/>
          <w:lang w:val="fr-FR"/>
        </w:rPr>
        <w:t>Description:</w:t>
      </w: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FR"/>
        </w:rPr>
      </w:pPr>
      <w:r w:rsidRPr="00B0422B">
        <w:rPr>
          <w:rFonts w:ascii="Calibri" w:eastAsia="Calibri" w:hAnsi="Calibri" w:cs="Calibri"/>
          <w:noProof/>
          <w:sz w:val="20"/>
          <w:szCs w:val="20"/>
          <w:lang w:val="fr-FR"/>
        </w:rPr>
        <w:t xml:space="preserve">Rockfon® Barrière Soundstop™ 39 dB ou équivalent,  constituée de deux panneaux rigides de laine de roche, densité 110 kg/m³, chacun ayant une épaisseur de 30 mm, munis sur les 2 faces extérieures d'une feuille d'aluminium renforcée, et sur les 2 faces intérieures d'un voile minéral naturel.   Entre les deux panneaux de laine de roche, une plaque de plâtre d’une épaisseur de 12,5 mm est montée. </w:t>
      </w: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FR"/>
        </w:rPr>
      </w:pP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FR"/>
        </w:rPr>
      </w:pPr>
      <w:r w:rsidRPr="00B0422B">
        <w:rPr>
          <w:rFonts w:ascii="Calibri" w:eastAsia="Calibri" w:hAnsi="Calibri" w:cs="Calibri"/>
          <w:noProof/>
          <w:sz w:val="20"/>
          <w:szCs w:val="20"/>
          <w:lang w:val="fr-FR"/>
        </w:rPr>
        <w:t>La plaque de plâtre est fixée à la construction existante avec des profilés-L. Les panneaux sont posés à froid en quinconce. La barrière est montéé au dessus des cloisons de séparation, entre le  faux-plafond est la construction architectonique pour augmenter l'isolation acoustique longitudinale.  Les joint</w:t>
      </w:r>
      <w:r w:rsidR="00B0422B">
        <w:rPr>
          <w:rFonts w:ascii="Calibri" w:eastAsia="Calibri" w:hAnsi="Calibri" w:cs="Calibri"/>
          <w:noProof/>
          <w:sz w:val="20"/>
          <w:szCs w:val="20"/>
          <w:lang w:val="fr-FR"/>
        </w:rPr>
        <w:t>s</w:t>
      </w:r>
      <w:r w:rsidRPr="00B0422B">
        <w:rPr>
          <w:rFonts w:ascii="Calibri" w:eastAsia="Calibri" w:hAnsi="Calibri" w:cs="Calibri"/>
          <w:noProof/>
          <w:sz w:val="20"/>
          <w:szCs w:val="20"/>
          <w:lang w:val="fr-FR"/>
        </w:rPr>
        <w:t xml:space="preserve"> verticaux sont obturés </w:t>
      </w:r>
      <w:bookmarkStart w:id="0" w:name="_GoBack"/>
      <w:bookmarkEnd w:id="0"/>
      <w:r w:rsidRPr="00B0422B">
        <w:rPr>
          <w:rFonts w:ascii="Calibri" w:eastAsia="Calibri" w:hAnsi="Calibri" w:cs="Calibri"/>
          <w:noProof/>
          <w:sz w:val="20"/>
          <w:szCs w:val="20"/>
          <w:lang w:val="fr-FR"/>
        </w:rPr>
        <w:t>avec une bande d’aluminium autocollante.</w:t>
      </w: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Times New Roman"/>
          <w:lang w:val="fr-FR"/>
        </w:rPr>
      </w:pPr>
    </w:p>
    <w:p w:rsidR="00CB4E70" w:rsidRPr="00B0422B" w:rsidRDefault="00CB4E70" w:rsidP="00CB4E7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fr-FR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  <w:r w:rsidRPr="00CB4E70">
        <w:rPr>
          <w:rFonts w:ascii="Calibri" w:eastAsia="Calibri" w:hAnsi="Calibri" w:cs="Calibri"/>
          <w:b/>
          <w:sz w:val="20"/>
          <w:szCs w:val="20"/>
          <w:u w:val="single"/>
          <w:lang w:val="fr-BE"/>
        </w:rPr>
        <w:t>Matériaux: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 xml:space="preserve">Dimensions modulaires   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 xml:space="preserve">1200 x h x (30 mm + 12,5 mm + 30 mm) 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 xml:space="preserve">Hauteur (h) selon la hauteur du plénum.  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>Certification CE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- réaction au feu: classification européenne relative au feu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>Résistance à l’humidité et résistance à la flexion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Jusqu’à 100% HR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B0422B">
        <w:rPr>
          <w:rFonts w:ascii="Calibri" w:eastAsia="Calibri" w:hAnsi="Calibri" w:cs="Calibri"/>
          <w:noProof/>
          <w:sz w:val="20"/>
          <w:szCs w:val="20"/>
          <w:lang w:val="fr-FR"/>
        </w:rPr>
        <w:t>Isolation acoustique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FR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L'isolation acoustique directe est testé selon EN ISO 140-3. Isolation acoustique directe: Rw (C;Ctr): 39 (-2;-6) dB.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>Hygiène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Environnement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Entièrement recyclable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>Durée de vie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  <w:r w:rsidRPr="00CB4E70">
        <w:rPr>
          <w:rFonts w:ascii="Calibri" w:eastAsia="Calibri" w:hAnsi="Calibri" w:cs="Calibri"/>
          <w:b/>
          <w:sz w:val="20"/>
          <w:szCs w:val="20"/>
          <w:u w:val="single"/>
          <w:lang w:val="fr-BE"/>
        </w:rPr>
        <w:t>Exécution: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  <w:r w:rsidRPr="00CB4E70">
        <w:rPr>
          <w:rFonts w:ascii="Calibri" w:eastAsia="Calibri" w:hAnsi="Calibri" w:cs="Calibri"/>
          <w:b/>
          <w:sz w:val="20"/>
          <w:szCs w:val="20"/>
          <w:u w:val="single"/>
          <w:lang w:val="fr-BE"/>
        </w:rPr>
        <w:t>Application: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  <w:r w:rsidRPr="00CB4E70">
        <w:rPr>
          <w:rFonts w:ascii="Calibri" w:eastAsia="Calibri" w:hAnsi="Calibri" w:cs="Calibri"/>
          <w:b/>
          <w:sz w:val="20"/>
          <w:szCs w:val="20"/>
          <w:u w:val="single"/>
          <w:lang w:val="fr-BE"/>
        </w:rPr>
        <w:t>Nature de l'accord: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  <w:r w:rsidRPr="00CB4E70">
        <w:rPr>
          <w:rFonts w:ascii="Calibri" w:eastAsia="Calibri" w:hAnsi="Calibri" w:cs="Calibri"/>
          <w:b/>
          <w:sz w:val="20"/>
          <w:szCs w:val="20"/>
          <w:u w:val="single"/>
          <w:lang w:val="fr-BE"/>
        </w:rPr>
        <w:t>Quantité Forfaitaire (QF)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fr-BE"/>
        </w:rPr>
      </w:pPr>
      <w:r w:rsidRPr="00CB4E70">
        <w:rPr>
          <w:rFonts w:ascii="Calibri" w:eastAsia="Calibri" w:hAnsi="Calibri" w:cs="Calibri"/>
          <w:b/>
          <w:sz w:val="20"/>
          <w:szCs w:val="20"/>
          <w:u w:val="single"/>
          <w:lang w:val="fr-BE"/>
        </w:rPr>
        <w:t>Méthode de mesure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t>Unité:</w:t>
      </w:r>
      <w:r w:rsidRPr="00CB4E70">
        <w:rPr>
          <w:rFonts w:ascii="Calibri" w:eastAsia="Calibri" w:hAnsi="Calibri" w:cs="Calibri"/>
          <w:sz w:val="20"/>
          <w:szCs w:val="20"/>
          <w:lang w:val="fr-BE"/>
        </w:rPr>
        <w:tab/>
        <w:t xml:space="preserve">  </w:t>
      </w:r>
      <w:r w:rsidRPr="00CB4E70">
        <w:rPr>
          <w:rFonts w:ascii="Calibri" w:eastAsia="Calibri" w:hAnsi="Calibri" w:cs="Calibri"/>
          <w:noProof/>
          <w:sz w:val="20"/>
          <w:szCs w:val="20"/>
          <w:lang w:val="fr-BE"/>
        </w:rPr>
        <w:t>m²</w:t>
      </w:r>
    </w:p>
    <w:p w:rsidR="00CB4E70" w:rsidRPr="00CB4E70" w:rsidRDefault="00CB4E70" w:rsidP="00CB4E70">
      <w:pPr>
        <w:spacing w:after="0" w:line="240" w:lineRule="auto"/>
        <w:rPr>
          <w:rFonts w:ascii="Calibri" w:eastAsia="Calibri" w:hAnsi="Calibri" w:cs="Calibri"/>
          <w:sz w:val="20"/>
          <w:szCs w:val="20"/>
          <w:lang w:val="fr-BE"/>
        </w:rPr>
        <w:sectPr w:rsidR="00CB4E70" w:rsidRPr="00CB4E70" w:rsidSect="004D6A7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B4E70">
        <w:rPr>
          <w:rFonts w:ascii="Calibri" w:eastAsia="Calibri" w:hAnsi="Calibri" w:cs="Calibri"/>
          <w:sz w:val="20"/>
          <w:szCs w:val="20"/>
          <w:lang w:val="fr-BE"/>
        </w:rPr>
        <w:lastRenderedPageBreak/>
        <w:t>Code de mesure:</w:t>
      </w:r>
      <w:r w:rsidRPr="00CB4E70">
        <w:rPr>
          <w:rFonts w:ascii="Calibri" w:eastAsia="Calibri" w:hAnsi="Calibri" w:cs="Calibri"/>
          <w:sz w:val="20"/>
          <w:szCs w:val="20"/>
          <w:lang w:val="fr-BE"/>
        </w:rPr>
        <w:tab/>
      </w:r>
    </w:p>
    <w:p w:rsidR="00566A59" w:rsidRPr="00B0422B" w:rsidRDefault="00566A59">
      <w:pPr>
        <w:rPr>
          <w:lang w:val="fr-FR"/>
        </w:rPr>
      </w:pPr>
    </w:p>
    <w:sectPr w:rsidR="00566A59" w:rsidRPr="00B0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70"/>
    <w:rsid w:val="00566A59"/>
    <w:rsid w:val="0091702F"/>
    <w:rsid w:val="00B0422B"/>
    <w:rsid w:val="00C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8592"/>
  <w15:chartTrackingRefBased/>
  <w15:docId w15:val="{C7473969-5688-4FFF-943B-3985D67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basedOn w:val="TableNormal"/>
    <w:next w:val="TableGrid"/>
    <w:uiPriority w:val="59"/>
    <w:rsid w:val="00CB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15C5-E877-4885-8117-C285355C380E}"/>
</file>

<file path=customXml/itemProps2.xml><?xml version="1.0" encoding="utf-8"?>
<ds:datastoreItem xmlns:ds="http://schemas.openxmlformats.org/officeDocument/2006/customXml" ds:itemID="{3BEACFC6-9585-4DF2-B931-6994CE275F16}"/>
</file>

<file path=customXml/itemProps3.xml><?xml version="1.0" encoding="utf-8"?>
<ds:datastoreItem xmlns:ds="http://schemas.openxmlformats.org/officeDocument/2006/customXml" ds:itemID="{6BD78DB7-FE35-4A6D-856D-321AEFCA1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2018-08-14T08:41:00Z</dcterms:created>
  <dcterms:modified xsi:type="dcterms:W3CDTF">2018-09-28T15:34:00Z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