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5B" w:rsidRPr="00597234" w:rsidRDefault="00D22B5B" w:rsidP="00D22B5B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</w:rPr>
      </w:pPr>
      <w:r w:rsidRPr="00597234">
        <w:rPr>
          <w:rFonts w:cstheme="minorHAnsi"/>
          <w:b/>
          <w:color w:val="FFFFFF" w:themeColor="background1"/>
          <w:sz w:val="12"/>
          <w:szCs w:val="12"/>
          <w:u w:val="single"/>
        </w:rPr>
        <w:t>00.00.00</w:t>
      </w:r>
      <w:r w:rsidRPr="00597234">
        <w:rPr>
          <w:rFonts w:cstheme="minorHAnsi"/>
          <w:b/>
          <w:color w:val="FFFFFF" w:themeColor="background1"/>
          <w:sz w:val="12"/>
          <w:szCs w:val="12"/>
          <w:u w:val="single"/>
        </w:rPr>
        <w:tab/>
        <w:t>Systeemplafond</w:t>
      </w:r>
      <w:r w:rsidRPr="0059723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</w:rPr>
        <w:t xml:space="preserve">  FH  m²</w:t>
      </w:r>
      <w:r w:rsidRPr="00597234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597234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</w:rPr>
        <w:t>Rockfon® Krios® D 600 x 600 x 20 mm FR</w:t>
      </w:r>
    </w:p>
    <w:p w:rsidR="00D22B5B" w:rsidRPr="00144AAE" w:rsidRDefault="00D22B5B" w:rsidP="00D22B5B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D 600 x 600 x 20 mm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597234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3,4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AC4BF9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Rockfon® System XL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1800 mm. Suspension à l'aide de suspentes rapides. Les entretoises de 1800 mm sont placées  tous les 600 mm perpendiculairement sur les profilés porteurs. Des profilés de renforts spéciaux Chicago Metallic™ type 1032-30-00 sont glissés dans le côté C de chaque côté du panneau central et d'un côté du panneau extérieur. Une cornière de rive-L en combinaison avec un clip mural ou une cornière à joints creux de 15 x 8 x 12 x 15 est posé(e) sur le pourtour.</w:t>
      </w:r>
      <w:r w:rsidRPr="00AC4BF9">
        <w:rPr>
          <w:rFonts w:cstheme="minorHAnsi"/>
          <w:sz w:val="20"/>
          <w:szCs w:val="20"/>
          <w:lang w:val="fr-BE"/>
        </w:rPr>
        <w:t xml:space="preserve"> </w:t>
      </w:r>
      <w:r w:rsidRPr="00AC4BF9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D22B5B" w:rsidRPr="00AC4BF9" w:rsidRDefault="00D22B5B" w:rsidP="00D22B5B">
      <w:pPr>
        <w:spacing w:after="0" w:line="240" w:lineRule="auto"/>
        <w:rPr>
          <w:lang w:val="fr-BE"/>
        </w:rPr>
      </w:pPr>
    </w:p>
    <w:p w:rsidR="00D22B5B" w:rsidRPr="00AC4BF9" w:rsidRDefault="00D22B5B" w:rsidP="00D22B5B">
      <w:pPr>
        <w:spacing w:after="0" w:line="240" w:lineRule="auto"/>
        <w:rPr>
          <w:sz w:val="20"/>
          <w:szCs w:val="20"/>
          <w:lang w:val="fr-BE"/>
        </w:rPr>
      </w:pPr>
    </w:p>
    <w:p w:rsidR="00D22B5B" w:rsidRPr="00597234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600 x 600 x 20 mm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FA057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D22B5B" w:rsidRPr="00FA057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6E5F0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D22B5B" w:rsidRPr="00AC4BF9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D22B5B" w:rsidRPr="00AC4BF9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1/C/0N</w:t>
      </w:r>
    </w:p>
    <w:p w:rsidR="00D22B5B" w:rsidRPr="00AC4BF9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2B5B" w:rsidRPr="00AC4BF9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2B5B" w:rsidRPr="00823C84" w:rsidRDefault="00D22B5B" w:rsidP="00D22B5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D22B5B" w:rsidRPr="0010538B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D22B5B" w:rsidRPr="0010538B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D22B5B" w:rsidRPr="00C24907" w:rsidRDefault="00D22B5B" w:rsidP="00D22B5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22B5B" w:rsidRPr="00050E55" w:rsidTr="0034139B">
        <w:trPr>
          <w:cantSplit/>
        </w:trPr>
        <w:tc>
          <w:tcPr>
            <w:tcW w:w="1413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22B5B" w:rsidRPr="00050E55" w:rsidTr="0034139B">
        <w:trPr>
          <w:cantSplit/>
        </w:trPr>
        <w:tc>
          <w:tcPr>
            <w:tcW w:w="1413" w:type="dxa"/>
          </w:tcPr>
          <w:p w:rsidR="00D22B5B" w:rsidRPr="004E40B9" w:rsidRDefault="00D22B5B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D22B5B" w:rsidRPr="00144AAE" w:rsidRDefault="00D22B5B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D22B5B" w:rsidRPr="00FB71F3" w:rsidRDefault="00D22B5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D22B5B" w:rsidRPr="00597234" w:rsidTr="0034139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D22B5B" w:rsidRPr="00FA0575" w:rsidRDefault="00D22B5B" w:rsidP="0034139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D22B5B" w:rsidRPr="00C156D3" w:rsidTr="0034139B">
        <w:trPr>
          <w:cantSplit/>
        </w:trPr>
        <w:tc>
          <w:tcPr>
            <w:tcW w:w="2405" w:type="dxa"/>
          </w:tcPr>
          <w:p w:rsidR="00D22B5B" w:rsidRPr="000F1AC9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D22B5B" w:rsidRPr="00C156D3" w:rsidRDefault="00D22B5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D22B5B" w:rsidRPr="00C156D3" w:rsidRDefault="00D22B5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D22B5B" w:rsidRPr="00C156D3" w:rsidRDefault="00D22B5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D22B5B" w:rsidRPr="00597234" w:rsidTr="0034139B">
        <w:trPr>
          <w:cantSplit/>
          <w:trHeight w:val="165"/>
        </w:trPr>
        <w:tc>
          <w:tcPr>
            <w:tcW w:w="2405" w:type="dxa"/>
            <w:vMerge w:val="restart"/>
          </w:tcPr>
          <w:p w:rsidR="00D22B5B" w:rsidRPr="00C156D3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600 x 600 x 20 mm</w:t>
            </w:r>
          </w:p>
        </w:tc>
        <w:tc>
          <w:tcPr>
            <w:tcW w:w="1106" w:type="dxa"/>
            <w:vMerge w:val="restart"/>
          </w:tcPr>
          <w:p w:rsidR="00D22B5B" w:rsidRPr="00050E55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D22B5B" w:rsidRPr="00C156D3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D22B5B" w:rsidRPr="006E5F04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D22B5B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D22B5B" w:rsidRPr="006E5F04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D22B5B" w:rsidRPr="006E5F04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D22B5B" w:rsidRPr="00C156D3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D22B5B" w:rsidRPr="00FA0575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D22B5B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D22B5B" w:rsidRPr="00FA0575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D22B5B" w:rsidRPr="00FA0575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D22B5B" w:rsidRPr="00C156D3" w:rsidRDefault="00D22B5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D22B5B" w:rsidRPr="0010538B" w:rsidRDefault="00D22B5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D22B5B" w:rsidRPr="006E5F04" w:rsidRDefault="00D22B5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D22B5B" w:rsidRPr="0010538B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D22B5B" w:rsidRPr="0010538B" w:rsidRDefault="00D22B5B" w:rsidP="00D22B5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D22B5B" w:rsidRPr="00823C84" w:rsidRDefault="00D22B5B" w:rsidP="00D22B5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D22B5B" w:rsidRPr="00144AAE" w:rsidRDefault="00D22B5B" w:rsidP="00D22B5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Selon rapport de classement ISIB 2015-A-032.  Pour plus d'info veuillez contacter Rockfon.</w:t>
      </w: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D22B5B" w:rsidRPr="007B34D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D22B5B" w:rsidRPr="007B34D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D22B5B" w:rsidRPr="007B34D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D22B5B" w:rsidRPr="007B34D5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597234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D22B5B" w:rsidRPr="00144AAE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0538B" w:rsidRDefault="00D22B5B" w:rsidP="00D22B5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D22B5B" w:rsidRPr="00144AAE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22B5B" w:rsidRDefault="00D22B5B" w:rsidP="00D22B5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D22B5B" w:rsidRPr="00144AAE" w:rsidRDefault="00D22B5B" w:rsidP="00D22B5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5B"/>
    <w:rsid w:val="000C068C"/>
    <w:rsid w:val="00D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2F8B-0A83-413B-8652-A72A92F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D22B5B"/>
    <w:rPr>
      <w:color w:val="008080"/>
    </w:rPr>
  </w:style>
  <w:style w:type="character" w:customStyle="1" w:styleId="Referentie">
    <w:name w:val="Referentie"/>
    <w:rsid w:val="00D22B5B"/>
    <w:rPr>
      <w:color w:val="FF6600"/>
    </w:rPr>
  </w:style>
  <w:style w:type="character" w:customStyle="1" w:styleId="RevisieDatum">
    <w:name w:val="RevisieDatum"/>
    <w:rsid w:val="00D22B5B"/>
    <w:rPr>
      <w:vanish/>
      <w:color w:val="auto"/>
    </w:rPr>
  </w:style>
  <w:style w:type="table" w:styleId="Tabelraster">
    <w:name w:val="Table Grid"/>
    <w:basedOn w:val="Standaardtabel"/>
    <w:uiPriority w:val="59"/>
    <w:rsid w:val="00D2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2019-03-17T14:56:00Z</dcterms:created>
  <dcterms:modified xsi:type="dcterms:W3CDTF">2019-03-17T14:56:00Z</dcterms:modified>
</cp:coreProperties>
</file>