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C439" w14:textId="77777777" w:rsidR="00311850" w:rsidRPr="002449C4" w:rsidRDefault="00311850" w:rsidP="00311850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</w:pPr>
      <w:r w:rsidRPr="002449C4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00.00.00</w:t>
      </w:r>
      <w:r w:rsidRPr="002449C4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ab/>
      </w:r>
      <w:proofErr w:type="spellStart"/>
      <w:r w:rsidRPr="002449C4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Systeemplafond</w:t>
      </w:r>
      <w:proofErr w:type="spellEnd"/>
      <w:r w:rsidRPr="002449C4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 FH  m²</w:t>
      </w:r>
      <w:r w:rsidRPr="002449C4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2449C4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8F392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en-GB"/>
        </w:rPr>
        <w:t>Rockfon Color-all® Special T24 A 600_1200 x 600 x 20 mm_FR</w:t>
      </w:r>
    </w:p>
    <w:p w14:paraId="4D5EC43A" w14:textId="77777777" w:rsidR="00311850" w:rsidRPr="002449C4" w:rsidRDefault="00311850" w:rsidP="00311850">
      <w:pPr>
        <w:spacing w:after="240" w:line="240" w:lineRule="auto"/>
        <w:rPr>
          <w:rFonts w:cstheme="minorHAnsi"/>
          <w:b/>
          <w:sz w:val="20"/>
          <w:szCs w:val="20"/>
          <w:u w:val="single"/>
          <w:lang w:val="en-GB"/>
        </w:rPr>
      </w:pPr>
      <w:r w:rsidRPr="002449C4">
        <w:rPr>
          <w:rFonts w:cstheme="minorHAnsi"/>
          <w:b/>
          <w:sz w:val="20"/>
          <w:szCs w:val="20"/>
          <w:u w:val="single"/>
          <w:lang w:val="en-GB"/>
        </w:rPr>
        <w:t>00.00.00</w:t>
      </w:r>
      <w:r w:rsidRPr="002449C4">
        <w:rPr>
          <w:rFonts w:cstheme="minorHAnsi"/>
          <w:b/>
          <w:sz w:val="20"/>
          <w:szCs w:val="20"/>
          <w:u w:val="single"/>
          <w:lang w:val="en-GB"/>
        </w:rPr>
        <w:tab/>
        <w:t xml:space="preserve">Plafond </w:t>
      </w:r>
      <w:proofErr w:type="spellStart"/>
      <w:r w:rsidRPr="002449C4">
        <w:rPr>
          <w:rFonts w:cstheme="minorHAnsi"/>
          <w:b/>
          <w:sz w:val="20"/>
          <w:szCs w:val="20"/>
          <w:u w:val="single"/>
          <w:lang w:val="en-GB"/>
        </w:rPr>
        <w:t>suspendu</w:t>
      </w:r>
      <w:proofErr w:type="spellEnd"/>
      <w:r w:rsidRPr="002449C4">
        <w:rPr>
          <w:rFonts w:cstheme="minorHAnsi"/>
          <w:b/>
          <w:sz w:val="20"/>
          <w:szCs w:val="20"/>
          <w:u w:val="single"/>
          <w:lang w:val="en-GB"/>
        </w:rPr>
        <w:t xml:space="preserve">  QF  </w:t>
      </w:r>
      <w:r w:rsidRPr="002449C4">
        <w:rPr>
          <w:rStyle w:val="MeetChar"/>
          <w:rFonts w:cstheme="minorHAnsi"/>
          <w:b/>
          <w:color w:val="auto"/>
          <w:sz w:val="20"/>
          <w:szCs w:val="20"/>
          <w:u w:val="single"/>
          <w:lang w:val="en-GB"/>
        </w:rPr>
        <w:t>m²</w:t>
      </w:r>
      <w:r w:rsidRPr="002449C4">
        <w:rPr>
          <w:rStyle w:val="RevisieDatum"/>
          <w:rFonts w:cstheme="minorHAnsi"/>
          <w:b/>
          <w:sz w:val="20"/>
          <w:szCs w:val="20"/>
          <w:u w:val="single"/>
          <w:lang w:val="en-GB"/>
        </w:rPr>
        <w:t xml:space="preserve"> </w:t>
      </w:r>
      <w:r w:rsidRPr="002449C4">
        <w:rPr>
          <w:rStyle w:val="Referentie"/>
          <w:rFonts w:cstheme="minorHAnsi"/>
          <w:b/>
          <w:color w:val="auto"/>
          <w:sz w:val="20"/>
          <w:szCs w:val="20"/>
          <w:u w:val="single"/>
          <w:lang w:val="en-GB"/>
        </w:rPr>
        <w:t xml:space="preserve"> </w:t>
      </w:r>
      <w:r w:rsidRPr="008F3929">
        <w:rPr>
          <w:rFonts w:cstheme="minorHAnsi"/>
          <w:b/>
          <w:noProof/>
          <w:sz w:val="20"/>
          <w:szCs w:val="20"/>
          <w:u w:val="single"/>
          <w:lang w:val="en-GB"/>
        </w:rPr>
        <w:t>Rockfon Color-all® Special T24 A 600/1200 x 600 x 20 mm</w:t>
      </w:r>
    </w:p>
    <w:p w14:paraId="4D5EC43B" w14:textId="77777777" w:rsidR="00311850" w:rsidRPr="00B50588" w:rsidRDefault="00311850" w:rsidP="0031185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B70D6D">
        <w:rPr>
          <w:rFonts w:cstheme="minorHAnsi"/>
          <w:sz w:val="20"/>
          <w:szCs w:val="20"/>
          <w:lang w:val="fr-FR"/>
        </w:rPr>
        <w:t xml:space="preserve">Numéro d’ordre.  </w:t>
      </w:r>
      <w:r>
        <w:rPr>
          <w:rFonts w:cstheme="minorHAnsi"/>
          <w:noProof/>
          <w:sz w:val="20"/>
          <w:szCs w:val="20"/>
          <w:lang w:val="fr-FR"/>
        </w:rPr>
        <w:t>1</w:t>
      </w:r>
    </w:p>
    <w:p w14:paraId="4D5EC43C" w14:textId="77777777" w:rsidR="00311850" w:rsidRPr="00B50588" w:rsidRDefault="00311850" w:rsidP="0031185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4D5EC43D" w14:textId="77777777" w:rsidR="00311850" w:rsidRPr="00B50588" w:rsidRDefault="00311850" w:rsidP="0031185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8F3929">
        <w:rPr>
          <w:rFonts w:cstheme="minorHAnsi"/>
          <w:b/>
          <w:noProof/>
          <w:sz w:val="20"/>
          <w:szCs w:val="20"/>
          <w:u w:val="single"/>
          <w:lang w:val="fr-FR"/>
        </w:rPr>
        <w:t>Description:</w:t>
      </w:r>
    </w:p>
    <w:p w14:paraId="4D5EC43E" w14:textId="77777777" w:rsidR="00311850" w:rsidRPr="00B50588" w:rsidRDefault="00311850" w:rsidP="0031185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Plafond suspendu, constitué de panneaux autoportants  (env.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3,4</w:t>
      </w:r>
      <w:r>
        <w:rPr>
          <w:rFonts w:cstheme="minorHAnsi"/>
          <w:noProof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kg/m²) fabriqués à base de laine de roche non combustible et aseptique (satisfaisant à la directive EU 97/69 note Q).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Les panneaux pour plafonds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sont recouverts sur la face visible d'un voile lisse avec couleur NCS personnalisable et finition acoustiquement ouverte  (poids couche de finition env.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115 - 145</w:t>
      </w:r>
      <w:r>
        <w:rPr>
          <w:rFonts w:cstheme="minorHAnsi"/>
          <w:noProof/>
          <w:sz w:val="20"/>
          <w:szCs w:val="20"/>
          <w:lang w:val="fr-FR"/>
        </w:rPr>
        <w:t xml:space="preserve"> 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g/m²) type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Rockfon Color-all® Special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ou équivalent.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L’autre face est recouverte d’un voile minéral naturel.</w:t>
      </w:r>
      <w:r w:rsidRPr="00B50588">
        <w:rPr>
          <w:rFonts w:cstheme="minorHAnsi"/>
          <w:sz w:val="20"/>
          <w:szCs w:val="20"/>
          <w:lang w:val="fr-FR"/>
        </w:rPr>
        <w:t xml:space="preserve">  </w:t>
      </w:r>
    </w:p>
    <w:p w14:paraId="4D5EC43F" w14:textId="77777777" w:rsidR="00311850" w:rsidRPr="00B50588" w:rsidRDefault="00311850" w:rsidP="0031185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4D5EC440" w14:textId="77777777" w:rsidR="00311850" w:rsidRPr="002449C4" w:rsidRDefault="00311850" w:rsidP="0031185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Rockfon® System T24 A™  est composé de panneaux pour plafond à bords droits (A)  et du système à ossature visible Chicago Metallic™ T24 Hook 850, Blanc Mat 11 (traitement de surface: blanc mat.  Couleur face visible: 11; Blancheur, valeur-L: 93), composé de profilés porteurs et d'entretoises (dimensions de 24 x 38 mm) en acier galvanisé et recouvert d’un primer.  Les profilés porteurs sont posés tous les 1200 mm. Suspension à l'aide de suspentes rapides. Les entretoises de 1200 mm sont placées 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posé(e) sur le pourtour.</w:t>
      </w:r>
      <w:r w:rsidRPr="002449C4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Hauteur minimale de suspension: 150 mm.</w:t>
      </w:r>
    </w:p>
    <w:p w14:paraId="4D5EC441" w14:textId="77777777" w:rsidR="00311850" w:rsidRPr="002449C4" w:rsidRDefault="00311850" w:rsidP="00311850">
      <w:pPr>
        <w:spacing w:after="0" w:line="240" w:lineRule="auto"/>
        <w:rPr>
          <w:lang w:val="fr-FR"/>
        </w:rPr>
      </w:pPr>
    </w:p>
    <w:p w14:paraId="4D5EC442" w14:textId="77777777" w:rsidR="00311850" w:rsidRPr="002449C4" w:rsidRDefault="00311850" w:rsidP="00311850">
      <w:pPr>
        <w:spacing w:after="0" w:line="240" w:lineRule="auto"/>
        <w:rPr>
          <w:sz w:val="20"/>
          <w:szCs w:val="20"/>
          <w:lang w:val="fr-FR"/>
        </w:rPr>
      </w:pPr>
    </w:p>
    <w:p w14:paraId="4D5EC443" w14:textId="77777777" w:rsidR="00311850" w:rsidRPr="002449C4" w:rsidRDefault="00311850" w:rsidP="0031185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8F3929">
        <w:rPr>
          <w:rFonts w:cstheme="minorHAnsi"/>
          <w:b/>
          <w:noProof/>
          <w:sz w:val="20"/>
          <w:szCs w:val="20"/>
          <w:u w:val="single"/>
          <w:lang w:val="fr-FR"/>
        </w:rPr>
        <w:t>Matériaux:</w:t>
      </w:r>
    </w:p>
    <w:p w14:paraId="4D5EC444" w14:textId="77777777" w:rsidR="00311850" w:rsidRPr="002449C4" w:rsidRDefault="00311850" w:rsidP="00311850">
      <w:pPr>
        <w:spacing w:after="0" w:line="240" w:lineRule="auto"/>
        <w:rPr>
          <w:rFonts w:cstheme="minorHAnsi"/>
          <w:bCs/>
          <w:sz w:val="20"/>
          <w:szCs w:val="20"/>
          <w:lang w:val="fr-FR"/>
        </w:rPr>
      </w:pPr>
      <w:r w:rsidRPr="008F3929">
        <w:rPr>
          <w:rFonts w:cstheme="minorHAnsi"/>
          <w:bCs/>
          <w:noProof/>
          <w:sz w:val="20"/>
          <w:szCs w:val="20"/>
          <w:lang w:val="fr-FR"/>
        </w:rPr>
        <w:t>Dimensions modulaires:</w:t>
      </w:r>
      <w:r w:rsidRPr="002449C4">
        <w:rPr>
          <w:rFonts w:cstheme="minorHAnsi"/>
          <w:bCs/>
          <w:sz w:val="20"/>
          <w:szCs w:val="20"/>
          <w:lang w:val="fr-FR"/>
        </w:rPr>
        <w:t xml:space="preserve">  </w:t>
      </w:r>
    </w:p>
    <w:p w14:paraId="4D5EC445" w14:textId="77777777" w:rsidR="00311850" w:rsidRPr="002449C4" w:rsidRDefault="00311850" w:rsidP="0031185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600/1200 x 600 x 20 mm</w:t>
      </w:r>
    </w:p>
    <w:p w14:paraId="4D5EC446" w14:textId="77777777" w:rsidR="00311850" w:rsidRPr="002449C4" w:rsidRDefault="00311850" w:rsidP="0031185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4D5EC447" w14:textId="77777777" w:rsidR="00311850" w:rsidRPr="001940A4" w:rsidRDefault="00311850" w:rsidP="0031185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940A4">
        <w:rPr>
          <w:rFonts w:cstheme="minorHAnsi"/>
          <w:noProof/>
          <w:sz w:val="20"/>
          <w:szCs w:val="20"/>
          <w:lang w:val="fr-FR"/>
        </w:rPr>
        <w:t>Certification CE</w:t>
      </w:r>
    </w:p>
    <w:p w14:paraId="4D5EC448" w14:textId="77777777" w:rsidR="00311850" w:rsidRPr="001940A4" w:rsidRDefault="00311850" w:rsidP="00311850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1940A4">
        <w:rPr>
          <w:rFonts w:cstheme="minorHAnsi"/>
          <w:noProof/>
          <w:sz w:val="20"/>
          <w:szCs w:val="20"/>
          <w:lang w:val="fr-FR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4D5EC449" w14:textId="77777777" w:rsidR="00311850" w:rsidRPr="001940A4" w:rsidRDefault="00311850" w:rsidP="00311850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1940A4">
        <w:rPr>
          <w:rFonts w:cstheme="minorHAnsi"/>
          <w:noProof/>
          <w:sz w:val="20"/>
          <w:szCs w:val="20"/>
          <w:lang w:val="fr-FR"/>
        </w:rPr>
        <w:t xml:space="preserve">- absorption acoustique : coefficient moyen d'absorption acoustique alpha-w </w:t>
      </w:r>
    </w:p>
    <w:p w14:paraId="4D5EC44A" w14:textId="77777777" w:rsidR="00311850" w:rsidRPr="001940A4" w:rsidRDefault="00311850" w:rsidP="00311850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1940A4">
        <w:rPr>
          <w:rFonts w:cstheme="minorHAnsi"/>
          <w:noProof/>
          <w:sz w:val="20"/>
          <w:szCs w:val="20"/>
          <w:lang w:val="fr-FR"/>
        </w:rPr>
        <w:t>- réaction au feu: classification européenne relative au feu</w:t>
      </w:r>
    </w:p>
    <w:p w14:paraId="4D5EC44B" w14:textId="77777777" w:rsidR="00311850" w:rsidRPr="001940A4" w:rsidRDefault="00311850" w:rsidP="00311850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1940A4">
        <w:rPr>
          <w:rFonts w:cstheme="minorHAnsi"/>
          <w:noProof/>
          <w:sz w:val="20"/>
          <w:szCs w:val="20"/>
          <w:lang w:val="fr-FR"/>
        </w:rPr>
        <w:t>- résistance à l'humidité et résistance à la déformation: mesure de résistance à la déformation pour les panneaux pour plafond sous conditions définies d'humidité et de température.</w:t>
      </w:r>
    </w:p>
    <w:p w14:paraId="4D5EC44C" w14:textId="77777777" w:rsidR="00311850" w:rsidRPr="001940A4" w:rsidRDefault="00311850" w:rsidP="0031185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4D5EC44D" w14:textId="77777777" w:rsidR="00311850" w:rsidRPr="001940A4" w:rsidRDefault="00311850" w:rsidP="0031185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940A4">
        <w:rPr>
          <w:rFonts w:cstheme="minorHAnsi"/>
          <w:noProof/>
          <w:sz w:val="20"/>
          <w:szCs w:val="20"/>
          <w:lang w:val="fr-FR"/>
        </w:rPr>
        <w:t>Résistance à l’humidité et résistance à la flexion</w:t>
      </w:r>
    </w:p>
    <w:p w14:paraId="4D5EC44E" w14:textId="77777777" w:rsidR="00311850" w:rsidRPr="001940A4" w:rsidRDefault="00311850" w:rsidP="0031185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940A4">
        <w:rPr>
          <w:rFonts w:cstheme="minorHAnsi"/>
          <w:noProof/>
          <w:sz w:val="20"/>
          <w:szCs w:val="20"/>
          <w:lang w:val="fr-FR"/>
        </w:rPr>
        <w:t>Jusqu’à 100% HR</w:t>
      </w:r>
    </w:p>
    <w:p w14:paraId="4D5EC44F" w14:textId="77777777" w:rsidR="00311850" w:rsidRPr="001940A4" w:rsidRDefault="00311850" w:rsidP="0031185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940A4">
        <w:rPr>
          <w:rFonts w:cstheme="minorHAnsi"/>
          <w:noProof/>
          <w:sz w:val="20"/>
          <w:szCs w:val="20"/>
          <w:lang w:val="fr-FR"/>
        </w:rPr>
        <w:t>1/C/0N</w:t>
      </w:r>
    </w:p>
    <w:p w14:paraId="4D5EC450" w14:textId="77777777" w:rsidR="00311850" w:rsidRPr="001940A4" w:rsidRDefault="00311850" w:rsidP="0031185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4D5EC451" w14:textId="77777777" w:rsidR="00311850" w:rsidRPr="001940A4" w:rsidRDefault="00311850" w:rsidP="00311850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14:paraId="4D5EC452" w14:textId="77777777" w:rsidR="00311850" w:rsidRPr="001940A4" w:rsidRDefault="00311850" w:rsidP="00311850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14:paraId="4D5EC453" w14:textId="77777777" w:rsidR="00311850" w:rsidRPr="001940A4" w:rsidRDefault="00311850" w:rsidP="00311850">
      <w:pPr>
        <w:keepNext/>
        <w:spacing w:after="0" w:line="240" w:lineRule="auto"/>
        <w:rPr>
          <w:rFonts w:cstheme="minorHAnsi"/>
          <w:sz w:val="20"/>
          <w:szCs w:val="20"/>
          <w:lang w:val="fr-FR"/>
        </w:rPr>
      </w:pPr>
      <w:r w:rsidRPr="001940A4">
        <w:rPr>
          <w:rFonts w:cstheme="minorHAnsi"/>
          <w:noProof/>
          <w:sz w:val="20"/>
          <w:szCs w:val="20"/>
          <w:lang w:val="fr-FR"/>
        </w:rPr>
        <w:t>Absorption acoustique</w:t>
      </w:r>
    </w:p>
    <w:p w14:paraId="4D5EC454" w14:textId="77777777" w:rsidR="00311850" w:rsidRPr="008F3929" w:rsidRDefault="00311850" w:rsidP="0031185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4D5EC455" w14:textId="77777777" w:rsidR="00311850" w:rsidRPr="008F3929" w:rsidRDefault="00311850" w:rsidP="0031185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4D5EC46F" w14:textId="77777777" w:rsidR="00311850" w:rsidRDefault="00311850" w:rsidP="0031185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tbl>
      <w:tblPr>
        <w:tblStyle w:val="Tabelraster"/>
        <w:tblW w:w="9450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9"/>
        <w:gridCol w:w="688"/>
        <w:gridCol w:w="689"/>
        <w:gridCol w:w="689"/>
        <w:gridCol w:w="688"/>
        <w:gridCol w:w="822"/>
        <w:gridCol w:w="689"/>
      </w:tblGrid>
      <w:tr w:rsidR="008F0BE3" w14:paraId="78C3FF03" w14:textId="77777777" w:rsidTr="008F0BE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8E30" w14:textId="77777777" w:rsidR="008F0BE3" w:rsidRDefault="008F0BE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 (mm)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A027" w14:textId="77777777" w:rsidR="008F0BE3" w:rsidRDefault="008F0BE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 (mm)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D468" w14:textId="77777777" w:rsidR="008F0BE3" w:rsidRDefault="008F0BE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6442" w14:textId="77777777" w:rsidR="008F0BE3" w:rsidRDefault="008F0BE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26F1" w14:textId="77777777" w:rsidR="008F0BE3" w:rsidRDefault="008F0BE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EC21" w14:textId="77777777" w:rsidR="008F0BE3" w:rsidRDefault="008F0BE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7C23" w14:textId="77777777" w:rsidR="008F0BE3" w:rsidRDefault="008F0BE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35DD" w14:textId="77777777" w:rsidR="008F0BE3" w:rsidRDefault="008F0BE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2F88" w14:textId="77777777" w:rsidR="008F0BE3" w:rsidRDefault="008F0BE3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62DB" w14:textId="77777777" w:rsidR="008F0BE3" w:rsidRDefault="008F0BE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Classe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1526" w14:textId="77777777" w:rsidR="008F0BE3" w:rsidRDefault="008F0BE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8F0BE3" w14:paraId="69E71EE7" w14:textId="77777777" w:rsidTr="008F0BE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0D5F" w14:textId="77777777" w:rsidR="008F0BE3" w:rsidRDefault="008F0BE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A072" w14:textId="77777777" w:rsidR="008F0BE3" w:rsidRDefault="008F0BE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noProof/>
                <w:sz w:val="20"/>
                <w:szCs w:val="20"/>
                <w:lang w:val="en-GB"/>
              </w:rPr>
              <w:t>200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1253" w14:textId="77777777" w:rsidR="008F0BE3" w:rsidRDefault="008F0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DCFC" w14:textId="77777777" w:rsidR="008F0BE3" w:rsidRDefault="008F0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796D" w14:textId="77777777" w:rsidR="008F0BE3" w:rsidRDefault="008F0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282F" w14:textId="77777777" w:rsidR="008F0BE3" w:rsidRDefault="008F0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67E4" w14:textId="77777777" w:rsidR="008F0BE3" w:rsidRDefault="008F0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8759" w14:textId="77777777" w:rsidR="008F0BE3" w:rsidRDefault="008F0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1BED" w14:textId="77777777" w:rsidR="008F0BE3" w:rsidRDefault="008F0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2E96" w14:textId="77777777" w:rsidR="008F0BE3" w:rsidRDefault="008F0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0203" w14:textId="77777777" w:rsidR="008F0BE3" w:rsidRDefault="008F0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14:paraId="4D5EC470" w14:textId="77777777" w:rsidR="00311850" w:rsidRPr="00144AAE" w:rsidRDefault="00311850" w:rsidP="0031185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4D5EC471" w14:textId="77777777" w:rsidR="00311850" w:rsidRPr="00144AAE" w:rsidRDefault="00311850" w:rsidP="0031185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4D5EC472" w14:textId="77777777" w:rsidR="00311850" w:rsidRPr="00144AAE" w:rsidRDefault="00311850" w:rsidP="0031185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4D5EC473" w14:textId="77777777" w:rsidR="00311850" w:rsidRPr="007B34D5" w:rsidRDefault="00311850" w:rsidP="0031185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Les panneaux pour plafonds sont classifiés CE Classe A2-s1,d0 suivant la EN 13501-1</w:t>
      </w:r>
    </w:p>
    <w:p w14:paraId="4D5EC474" w14:textId="77777777" w:rsidR="00311850" w:rsidRPr="007B34D5" w:rsidRDefault="00311850" w:rsidP="0031185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D5EC475" w14:textId="77777777" w:rsidR="00311850" w:rsidRPr="008F3929" w:rsidRDefault="00311850" w:rsidP="0031185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Réflexion à la lumière:</w:t>
      </w:r>
    </w:p>
    <w:p w14:paraId="4D5EC476" w14:textId="77777777" w:rsidR="00311850" w:rsidRPr="007B34D5" w:rsidRDefault="00311850" w:rsidP="0031185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BE"/>
        </w:rPr>
        <w:t>Selon finition.</w:t>
      </w:r>
    </w:p>
    <w:p w14:paraId="4D5EC477" w14:textId="77777777" w:rsidR="00311850" w:rsidRPr="007B34D5" w:rsidRDefault="00311850" w:rsidP="00311850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14:paraId="4D5EC478" w14:textId="77777777" w:rsidR="00311850" w:rsidRPr="007B4712" w:rsidRDefault="00311850" w:rsidP="0031185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D5EC479" w14:textId="77777777" w:rsidR="00311850" w:rsidRPr="007B4712" w:rsidRDefault="00311850" w:rsidP="0031185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4D5EC47A" w14:textId="77777777" w:rsidR="00311850" w:rsidRPr="007B4712" w:rsidRDefault="00311850" w:rsidP="0031185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4D5EC47B" w14:textId="77777777" w:rsidR="00311850" w:rsidRPr="00597234" w:rsidRDefault="00311850" w:rsidP="0031185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4712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4D5EC47C" w14:textId="77777777" w:rsidR="00311850" w:rsidRPr="00325C24" w:rsidRDefault="00311850" w:rsidP="0031185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</w:t>
      </w:r>
    </w:p>
    <w:p w14:paraId="4D5EC47D" w14:textId="77777777" w:rsidR="00311850" w:rsidRPr="00325C24" w:rsidRDefault="00311850" w:rsidP="0031185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D5EC47E" w14:textId="77777777" w:rsidR="00311850" w:rsidRPr="00325C24" w:rsidRDefault="00311850" w:rsidP="0031185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D5EC47F" w14:textId="77777777" w:rsidR="00311850" w:rsidRPr="00325C24" w:rsidRDefault="00311850" w:rsidP="0031185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325C24">
        <w:rPr>
          <w:rFonts w:cstheme="minorHAnsi"/>
          <w:sz w:val="20"/>
          <w:szCs w:val="20"/>
          <w:lang w:val="fr-BE"/>
        </w:rPr>
        <w:t>Hygiène</w:t>
      </w:r>
    </w:p>
    <w:p w14:paraId="4D5EC480" w14:textId="77777777" w:rsidR="00311850" w:rsidRPr="00325C24" w:rsidRDefault="00311850" w:rsidP="0031185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14:paraId="4D5EC481" w14:textId="77777777" w:rsidR="00311850" w:rsidRPr="00325C24" w:rsidRDefault="00311850" w:rsidP="0031185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D5EC482" w14:textId="77777777" w:rsidR="00311850" w:rsidRPr="008F3929" w:rsidRDefault="00311850" w:rsidP="0031185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Environnement</w:t>
      </w:r>
    </w:p>
    <w:p w14:paraId="4D5EC483" w14:textId="77777777" w:rsidR="00311850" w:rsidRDefault="00311850" w:rsidP="0031185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BE"/>
        </w:rPr>
        <w:t>Entièrement recyclable</w:t>
      </w:r>
    </w:p>
    <w:p w14:paraId="4D5EC484" w14:textId="77777777" w:rsidR="00311850" w:rsidRDefault="00311850" w:rsidP="0031185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4D5EC485" w14:textId="77777777" w:rsidR="00311850" w:rsidRPr="00144AAE" w:rsidRDefault="00311850" w:rsidP="0031185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D5EC486" w14:textId="77777777" w:rsidR="00311850" w:rsidRPr="00144AAE" w:rsidRDefault="00311850" w:rsidP="0031185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4D5EC487" w14:textId="77777777" w:rsidR="00311850" w:rsidRDefault="00311850" w:rsidP="0031185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4D5EC488" w14:textId="77777777" w:rsidR="00311850" w:rsidRDefault="00311850" w:rsidP="0031185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4D5EC489" w14:textId="77777777" w:rsidR="00311850" w:rsidRPr="00144AAE" w:rsidRDefault="00311850" w:rsidP="0031185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D5EC48A" w14:textId="77777777" w:rsidR="00311850" w:rsidRPr="00144AAE" w:rsidRDefault="00311850" w:rsidP="0031185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14:paraId="4D5EC48B" w14:textId="77777777" w:rsidR="00311850" w:rsidRPr="00144AAE" w:rsidRDefault="00311850" w:rsidP="0031185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4D5EC48C" w14:textId="77777777" w:rsidR="00311850" w:rsidRPr="00144AAE" w:rsidRDefault="00311850" w:rsidP="0031185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14:paraId="4D5EC48D" w14:textId="77777777" w:rsidR="00311850" w:rsidRPr="00144AAE" w:rsidRDefault="00311850" w:rsidP="0031185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4D5EC48E" w14:textId="77777777" w:rsidR="00311850" w:rsidRPr="00144AAE" w:rsidRDefault="00311850" w:rsidP="0031185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14:paraId="4D5EC48F" w14:textId="77777777" w:rsidR="00311850" w:rsidRPr="00144AAE" w:rsidRDefault="00311850" w:rsidP="0031185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4D5EC490" w14:textId="77777777" w:rsidR="00311850" w:rsidRPr="00144AAE" w:rsidRDefault="00311850" w:rsidP="0031185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4D5EC491" w14:textId="77777777" w:rsidR="00311850" w:rsidRPr="00144AAE" w:rsidRDefault="00311850" w:rsidP="0031185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4D5EC492" w14:textId="77777777" w:rsidR="00311850" w:rsidRDefault="00311850" w:rsidP="0031185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4D5EC493" w14:textId="77777777" w:rsidR="00311850" w:rsidRPr="00144AAE" w:rsidRDefault="00311850" w:rsidP="0031185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8F3929">
        <w:rPr>
          <w:rFonts w:cstheme="minorHAnsi"/>
          <w:noProof/>
          <w:sz w:val="20"/>
          <w:szCs w:val="20"/>
          <w:lang w:val="fr-BE"/>
        </w:rPr>
        <w:t>m²</w:t>
      </w:r>
    </w:p>
    <w:p w14:paraId="4D5EC494" w14:textId="77777777" w:rsidR="00311850" w:rsidRDefault="00311850" w:rsidP="00311850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BE"/>
        </w:rPr>
        <w:t>Code de mesure</w:t>
      </w:r>
      <w:r w:rsidRPr="00144AAE">
        <w:rPr>
          <w:rFonts w:cstheme="minorHAnsi"/>
          <w:sz w:val="20"/>
          <w:szCs w:val="20"/>
          <w:lang w:val="fr-BE"/>
        </w:rPr>
        <w:t>:</w:t>
      </w:r>
      <w:r w:rsidRPr="00144AAE">
        <w:rPr>
          <w:rFonts w:cstheme="minorHAnsi"/>
          <w:sz w:val="20"/>
          <w:szCs w:val="20"/>
          <w:lang w:val="fr-BE"/>
        </w:rPr>
        <w:tab/>
      </w:r>
    </w:p>
    <w:p w14:paraId="4D5EC495" w14:textId="77777777" w:rsidR="00311850" w:rsidRDefault="00311850" w:rsidP="00311850">
      <w:pPr>
        <w:spacing w:after="0" w:line="240" w:lineRule="auto"/>
        <w:rPr>
          <w:rFonts w:cstheme="minorHAnsi"/>
          <w:sz w:val="20"/>
          <w:szCs w:val="20"/>
          <w:lang w:val="fr-BE"/>
        </w:rPr>
        <w:sectPr w:rsidR="00311850" w:rsidSect="001940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D5EC496" w14:textId="77777777" w:rsidR="006A1F31" w:rsidRPr="008F0BE3" w:rsidRDefault="006A1F31">
      <w:pPr>
        <w:rPr>
          <w:lang w:val="fr-FR"/>
        </w:rPr>
      </w:pPr>
    </w:p>
    <w:sectPr w:rsidR="006A1F31" w:rsidRPr="008F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C49C" w14:textId="77777777" w:rsidR="00FC0893" w:rsidRDefault="008F0BE3">
      <w:pPr>
        <w:spacing w:after="0" w:line="240" w:lineRule="auto"/>
      </w:pPr>
      <w:r>
        <w:separator/>
      </w:r>
    </w:p>
  </w:endnote>
  <w:endnote w:type="continuationSeparator" w:id="0">
    <w:p w14:paraId="4D5EC49E" w14:textId="77777777" w:rsidR="00FC0893" w:rsidRDefault="008F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B242" w14:textId="77777777" w:rsidR="005834BE" w:rsidRDefault="005834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C497" w14:textId="36A6539B" w:rsidR="001940A4" w:rsidRPr="007B4712" w:rsidRDefault="00311850" w:rsidP="007B4712">
    <w:pPr>
      <w:pStyle w:val="Voettekst"/>
      <w:jc w:val="right"/>
      <w:rPr>
        <w:sz w:val="16"/>
        <w:szCs w:val="16"/>
      </w:rPr>
    </w:pPr>
    <w:r w:rsidRPr="007B4712">
      <w:rPr>
        <w:sz w:val="16"/>
        <w:szCs w:val="16"/>
      </w:rPr>
      <w:t xml:space="preserve">Version: </w:t>
    </w:r>
    <w:r w:rsidR="005834BE">
      <w:rPr>
        <w:noProof/>
        <w:sz w:val="16"/>
        <w:szCs w:val="16"/>
      </w:rPr>
      <w:t>19</w:t>
    </w:r>
    <w:r>
      <w:rPr>
        <w:noProof/>
        <w:sz w:val="16"/>
        <w:szCs w:val="16"/>
      </w:rPr>
      <w:t>/0</w:t>
    </w:r>
    <w:r w:rsidR="005834BE">
      <w:rPr>
        <w:noProof/>
        <w:sz w:val="16"/>
        <w:szCs w:val="16"/>
      </w:rPr>
      <w:t>9</w:t>
    </w:r>
    <w:r>
      <w:rPr>
        <w:noProof/>
        <w:sz w:val="16"/>
        <w:szCs w:val="16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9EE7" w14:textId="77777777" w:rsidR="005834BE" w:rsidRDefault="005834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C498" w14:textId="77777777" w:rsidR="00FC0893" w:rsidRDefault="008F0BE3">
      <w:pPr>
        <w:spacing w:after="0" w:line="240" w:lineRule="auto"/>
      </w:pPr>
      <w:r>
        <w:separator/>
      </w:r>
    </w:p>
  </w:footnote>
  <w:footnote w:type="continuationSeparator" w:id="0">
    <w:p w14:paraId="4D5EC49A" w14:textId="77777777" w:rsidR="00FC0893" w:rsidRDefault="008F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5B36" w14:textId="77777777" w:rsidR="005834BE" w:rsidRDefault="005834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13C3" w14:textId="77777777" w:rsidR="005834BE" w:rsidRDefault="005834B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C052" w14:textId="77777777" w:rsidR="005834BE" w:rsidRDefault="005834B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50"/>
    <w:rsid w:val="00311850"/>
    <w:rsid w:val="005834BE"/>
    <w:rsid w:val="005C2D60"/>
    <w:rsid w:val="006A1F31"/>
    <w:rsid w:val="008F0BE3"/>
    <w:rsid w:val="00F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C439"/>
  <w15:chartTrackingRefBased/>
  <w15:docId w15:val="{A62D01BD-BE93-4684-A9C3-3C82FFC6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311850"/>
    <w:rPr>
      <w:color w:val="008080"/>
    </w:rPr>
  </w:style>
  <w:style w:type="character" w:customStyle="1" w:styleId="Referentie">
    <w:name w:val="Referentie"/>
    <w:rsid w:val="00311850"/>
    <w:rPr>
      <w:color w:val="FF6600"/>
    </w:rPr>
  </w:style>
  <w:style w:type="character" w:customStyle="1" w:styleId="RevisieDatum">
    <w:name w:val="RevisieDatum"/>
    <w:rsid w:val="00311850"/>
    <w:rPr>
      <w:vanish/>
      <w:color w:val="auto"/>
    </w:rPr>
  </w:style>
  <w:style w:type="table" w:styleId="Tabelraster">
    <w:name w:val="Table Grid"/>
    <w:basedOn w:val="Standaardtabel"/>
    <w:uiPriority w:val="59"/>
    <w:rsid w:val="0031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31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1850"/>
  </w:style>
  <w:style w:type="paragraph" w:styleId="Koptekst">
    <w:name w:val="header"/>
    <w:basedOn w:val="Standaard"/>
    <w:link w:val="KoptekstChar"/>
    <w:uiPriority w:val="99"/>
    <w:unhideWhenUsed/>
    <w:rsid w:val="00583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11" ma:contentTypeDescription="Een nieuw document maken." ma:contentTypeScope="" ma:versionID="25c9d70e7485c418c3cedd734d7fd706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37af3ece53aa25f4bd8b16a008ea7f9c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57D4A-5498-4370-80E4-5E5150263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51F6F-9831-4934-8F17-320F8C1EF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3</cp:revision>
  <dcterms:created xsi:type="dcterms:W3CDTF">2023-09-19T09:35:00Z</dcterms:created>
  <dcterms:modified xsi:type="dcterms:W3CDTF">2023-09-19T09:38:00Z</dcterms:modified>
</cp:coreProperties>
</file>