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0BEA" w14:textId="77777777" w:rsidR="00EF60C6" w:rsidRPr="00CD098C" w:rsidRDefault="00EF60C6" w:rsidP="00EF60C6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</w:pPr>
      <w:r w:rsidRPr="00CD098C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00.00.00</w:t>
      </w:r>
      <w:r w:rsidRPr="00CD098C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ab/>
      </w:r>
      <w:proofErr w:type="spellStart"/>
      <w:r w:rsidRPr="00CD098C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Systeemplafond</w:t>
      </w:r>
      <w:proofErr w:type="spellEnd"/>
      <w:r w:rsidRPr="00CD098C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 FH  m²</w:t>
      </w:r>
      <w:r w:rsidRPr="00CD098C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CD098C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CD098C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en-GB"/>
        </w:rPr>
        <w:t>Rockfon® CleanSpace™ Block T24 A 600_1200 x 600 x 25 mm_FR</w:t>
      </w:r>
    </w:p>
    <w:p w14:paraId="744FCB6C" w14:textId="77777777" w:rsidR="00EF60C6" w:rsidRPr="00446EF5" w:rsidRDefault="00EF60C6" w:rsidP="00EF60C6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446EF5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446EF5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446EF5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446EF5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446EF5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567DEB">
        <w:rPr>
          <w:rFonts w:cstheme="minorHAnsi"/>
          <w:b/>
          <w:noProof/>
          <w:sz w:val="20"/>
          <w:szCs w:val="20"/>
          <w:u w:val="single"/>
          <w:lang w:val="fr-BE"/>
        </w:rPr>
        <w:t>Rockfon® CleanSpace™ Block T24 A 600/1200 x 600 x 25 mm</w:t>
      </w:r>
    </w:p>
    <w:p w14:paraId="343BF003" w14:textId="77777777" w:rsidR="00EF60C6" w:rsidRPr="00446EF5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46EF5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14:paraId="7A736DA4" w14:textId="77777777" w:rsidR="00EF60C6" w:rsidRPr="00446EF5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9422284" w14:textId="77777777" w:rsidR="00EF60C6" w:rsidRPr="00446EF5" w:rsidRDefault="00EF60C6" w:rsidP="00EF60C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67DEB">
        <w:rPr>
          <w:rFonts w:cstheme="minorHAnsi"/>
          <w:b/>
          <w:noProof/>
          <w:sz w:val="20"/>
          <w:szCs w:val="20"/>
          <w:u w:val="single"/>
          <w:lang w:val="fr-BE"/>
        </w:rPr>
        <w:t>Description:</w:t>
      </w:r>
    </w:p>
    <w:p w14:paraId="3932F832" w14:textId="473C0E14" w:rsidR="00EF60C6" w:rsidRPr="00446EF5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2,0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kg/m²) fabriqués à base de laine minérale.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Les panneaux pour plafonds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sont ensachée dans un film étanche à l’air et à l’eau</w:t>
      </w:r>
      <w:r w:rsidR="0092019A">
        <w:rPr>
          <w:rFonts w:cstheme="minorHAnsi"/>
          <w:noProof/>
          <w:sz w:val="20"/>
          <w:szCs w:val="20"/>
          <w:lang w:val="fr-BE"/>
        </w:rPr>
        <w:t>,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type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Rockfon® CleanSpace™ Block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ou équivalent.</w:t>
      </w:r>
      <w:r w:rsidRPr="00446EF5">
        <w:rPr>
          <w:rFonts w:cstheme="minorHAnsi"/>
          <w:sz w:val="20"/>
          <w:szCs w:val="20"/>
          <w:lang w:val="fr-BE"/>
        </w:rPr>
        <w:t xml:space="preserve">   </w:t>
      </w:r>
    </w:p>
    <w:p w14:paraId="7368729F" w14:textId="77777777" w:rsidR="00EF60C6" w:rsidRPr="00446EF5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9024383" w14:textId="77777777" w:rsidR="00EF60C6" w:rsidRPr="00446EF5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Rockfon® System CleanSpace T24 A, E ECR™  est composé de panneaux pour plafond à bords droits (A)  et du système à ossature visible Chicago Metallic™ T24 Hook 850 ECR Class D System, composé de profilés porteurs et d'entretoises (dimensions de 24 x 38 mm) avec une finition supplémentaire résistante à la corrosion en acier galvanisé et recouvert d’un primer. Les profilés porteurs sont posés tous les 1200 mm. Suspension à l'aide de suspentes nonius ECR Class D. Les entretoises de 1200 mm sont placées  tous les 600 mm  perpendiculairement sur les profilés porteurs. Pour une modulation de 600 x 600 mm, les entretoises de 600 mm sont placées perpendiculairement entre les entretoises de 1200 mm. Une cornière de rive-L, ECR Class D est posée sur le pourtour.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Hauteur minimale de suspension: 150 mm.</w:t>
      </w:r>
    </w:p>
    <w:p w14:paraId="36E4B4E8" w14:textId="77777777" w:rsidR="00EF60C6" w:rsidRPr="00446EF5" w:rsidRDefault="00EF60C6" w:rsidP="00EF60C6">
      <w:pPr>
        <w:spacing w:after="0" w:line="240" w:lineRule="auto"/>
        <w:rPr>
          <w:lang w:val="fr-BE"/>
        </w:rPr>
      </w:pPr>
    </w:p>
    <w:p w14:paraId="7EFD0A95" w14:textId="77777777" w:rsidR="00EF60C6" w:rsidRPr="00446EF5" w:rsidRDefault="00EF60C6" w:rsidP="00EF60C6">
      <w:pPr>
        <w:spacing w:after="0" w:line="240" w:lineRule="auto"/>
        <w:rPr>
          <w:sz w:val="20"/>
          <w:szCs w:val="20"/>
          <w:lang w:val="fr-BE"/>
        </w:rPr>
      </w:pPr>
    </w:p>
    <w:p w14:paraId="4C8C0252" w14:textId="77777777" w:rsidR="00EF60C6" w:rsidRPr="00446EF5" w:rsidRDefault="00EF60C6" w:rsidP="00EF60C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67DEB">
        <w:rPr>
          <w:rFonts w:cstheme="minorHAnsi"/>
          <w:b/>
          <w:noProof/>
          <w:sz w:val="20"/>
          <w:szCs w:val="20"/>
          <w:u w:val="single"/>
          <w:lang w:val="fr-BE"/>
        </w:rPr>
        <w:t>Matériaux:</w:t>
      </w:r>
    </w:p>
    <w:p w14:paraId="3241D7EF" w14:textId="77777777" w:rsidR="00EF60C6" w:rsidRPr="00446EF5" w:rsidRDefault="00EF60C6" w:rsidP="00EF60C6">
      <w:pPr>
        <w:spacing w:after="0" w:line="240" w:lineRule="auto"/>
        <w:rPr>
          <w:rFonts w:cstheme="minorHAnsi"/>
          <w:bCs/>
          <w:sz w:val="20"/>
          <w:szCs w:val="20"/>
          <w:lang w:val="fr-BE"/>
        </w:rPr>
      </w:pPr>
      <w:r w:rsidRPr="00567DEB">
        <w:rPr>
          <w:rFonts w:cstheme="minorHAnsi"/>
          <w:bCs/>
          <w:noProof/>
          <w:sz w:val="20"/>
          <w:szCs w:val="20"/>
          <w:lang w:val="fr-BE"/>
        </w:rPr>
        <w:t>Dimensions modulaires:</w:t>
      </w:r>
      <w:r w:rsidRPr="00446EF5">
        <w:rPr>
          <w:rFonts w:cstheme="minorHAnsi"/>
          <w:bCs/>
          <w:sz w:val="20"/>
          <w:szCs w:val="20"/>
          <w:lang w:val="fr-BE"/>
        </w:rPr>
        <w:t xml:space="preserve">  </w:t>
      </w:r>
    </w:p>
    <w:p w14:paraId="2305C4FE" w14:textId="77777777" w:rsidR="00EF60C6" w:rsidRPr="00446EF5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600/1200 x 600 x 25 mm</w:t>
      </w:r>
    </w:p>
    <w:p w14:paraId="2F62FD98" w14:textId="77777777" w:rsidR="00EF60C6" w:rsidRPr="00446EF5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3A78857" w14:textId="77777777" w:rsidR="00EF60C6" w:rsidRPr="00446EF5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Certification CE</w:t>
      </w:r>
    </w:p>
    <w:p w14:paraId="4D261618" w14:textId="77777777" w:rsidR="00EF60C6" w:rsidRPr="00567DEB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492A822A" w14:textId="77777777" w:rsidR="00EF60C6" w:rsidRPr="00567DEB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14:paraId="7ED0713A" w14:textId="77777777" w:rsidR="00EF60C6" w:rsidRPr="00567DEB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14:paraId="1D94B476" w14:textId="77777777" w:rsidR="00EF60C6" w:rsidRPr="00567DEB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14:paraId="6CDBC60A" w14:textId="77777777" w:rsidR="00EF60C6" w:rsidRPr="00446EF5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6497028" w14:textId="77777777" w:rsidR="00EF60C6" w:rsidRPr="00446EF5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Résistance à l’humidité et résistance à la flexion</w:t>
      </w:r>
    </w:p>
    <w:p w14:paraId="0A60988F" w14:textId="77777777" w:rsidR="00EF60C6" w:rsidRPr="00446EF5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Jusqu’à 100% HR</w:t>
      </w:r>
    </w:p>
    <w:p w14:paraId="36C95A40" w14:textId="77777777" w:rsidR="00EF60C6" w:rsidRPr="00446EF5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1/C/0N</w:t>
      </w:r>
    </w:p>
    <w:p w14:paraId="65981AD8" w14:textId="77777777" w:rsidR="00EF60C6" w:rsidRPr="00446EF5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74AC942" w14:textId="77777777" w:rsidR="00EF60C6" w:rsidRPr="009F7CA9" w:rsidRDefault="00EF60C6" w:rsidP="00EF60C6">
      <w:pPr>
        <w:spacing w:after="0" w:line="240" w:lineRule="auto"/>
        <w:rPr>
          <w:rFonts w:cstheme="minorHAnsi"/>
          <w:noProof/>
          <w:color w:val="000000" w:themeColor="text1"/>
          <w:sz w:val="20"/>
          <w:szCs w:val="20"/>
          <w:lang w:val="fr-BE"/>
        </w:rPr>
      </w:pPr>
      <w:r w:rsidRPr="009F7CA9">
        <w:rPr>
          <w:rFonts w:cstheme="minorHAnsi"/>
          <w:noProof/>
          <w:color w:val="000000" w:themeColor="text1"/>
          <w:sz w:val="20"/>
          <w:szCs w:val="20"/>
          <w:lang w:val="fr-BE"/>
        </w:rPr>
        <w:t>Pression de l'air</w:t>
      </w:r>
    </w:p>
    <w:p w14:paraId="2B1794F6" w14:textId="3EA76EC8" w:rsidR="00EF60C6" w:rsidRPr="009F7CA9" w:rsidRDefault="00EF60C6" w:rsidP="00EF60C6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fr-BE"/>
        </w:rPr>
      </w:pPr>
      <w:r w:rsidRPr="009F7CA9">
        <w:rPr>
          <w:rFonts w:cstheme="minorHAnsi"/>
          <w:noProof/>
          <w:color w:val="000000" w:themeColor="text1"/>
          <w:sz w:val="20"/>
          <w:szCs w:val="20"/>
          <w:lang w:val="fr-BE"/>
        </w:rPr>
        <w:t xml:space="preserve">Convient aux zones </w:t>
      </w:r>
      <w:r w:rsidR="0092019A" w:rsidRPr="009F7CA9">
        <w:rPr>
          <w:rFonts w:cstheme="minorHAnsi"/>
          <w:noProof/>
          <w:color w:val="000000" w:themeColor="text1"/>
          <w:sz w:val="20"/>
          <w:szCs w:val="20"/>
          <w:lang w:val="fr-BE"/>
        </w:rPr>
        <w:t xml:space="preserve">en surpression où la différence de pression d’air est requise pour empêcher </w:t>
      </w:r>
      <w:r w:rsidRPr="009F7CA9">
        <w:rPr>
          <w:rFonts w:cstheme="minorHAnsi"/>
          <w:noProof/>
          <w:color w:val="000000" w:themeColor="text1"/>
          <w:sz w:val="20"/>
          <w:szCs w:val="20"/>
          <w:lang w:val="fr-BE"/>
        </w:rPr>
        <w:t>la propagation des infections. Ensaché dans un film</w:t>
      </w:r>
      <w:r w:rsidR="0092019A" w:rsidRPr="009F7CA9">
        <w:rPr>
          <w:rFonts w:cstheme="minorHAnsi"/>
          <w:noProof/>
          <w:color w:val="000000" w:themeColor="text1"/>
          <w:sz w:val="20"/>
          <w:szCs w:val="20"/>
          <w:lang w:val="fr-BE"/>
        </w:rPr>
        <w:t xml:space="preserve"> Haute Performance associé aux clips anti-soulèvement HDC 2 (11,2/m² clips pour un panneau de 600 x 600 x 25 mm et 8,33 clips/m² pour un panneau de 1200 x 600 x 25 mm)</w:t>
      </w:r>
      <w:r w:rsidRPr="009F7CA9">
        <w:rPr>
          <w:rFonts w:cstheme="minorHAnsi"/>
          <w:noProof/>
          <w:color w:val="000000" w:themeColor="text1"/>
          <w:sz w:val="20"/>
          <w:szCs w:val="20"/>
          <w:lang w:val="fr-BE"/>
        </w:rPr>
        <w:t xml:space="preserve"> permet d’apporter l’étanchéité nécessaire au maintien de la pression de l’air à un niveau donné : taux de fuite de l’air inférieur à 0,5 m³/h/m²/Pa sous une plage de pression de 5 à 40 Pa.</w:t>
      </w:r>
    </w:p>
    <w:p w14:paraId="03517048" w14:textId="4D346151" w:rsidR="0092019A" w:rsidRPr="00446EF5" w:rsidRDefault="0092019A" w:rsidP="00EF60C6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04EAAAE4" w14:textId="77777777" w:rsidR="00EF60C6" w:rsidRPr="00446EF5" w:rsidRDefault="00EF60C6" w:rsidP="00EF60C6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39AA9597" w14:textId="77777777" w:rsidR="00EF60C6" w:rsidRPr="00446EF5" w:rsidRDefault="00EF60C6" w:rsidP="00EF60C6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446EF5">
        <w:rPr>
          <w:rFonts w:cstheme="minorHAnsi"/>
          <w:noProof/>
          <w:sz w:val="20"/>
          <w:szCs w:val="20"/>
          <w:lang w:val="fr-BE"/>
        </w:rPr>
        <w:t>Absorption acoustique</w:t>
      </w:r>
    </w:p>
    <w:p w14:paraId="60399480" w14:textId="77777777" w:rsidR="00EF60C6" w:rsidRPr="00567DEB" w:rsidRDefault="00EF60C6" w:rsidP="00EF60C6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1C02D9C1" w14:textId="77777777" w:rsidR="00EF60C6" w:rsidRPr="00567DEB" w:rsidRDefault="00EF60C6" w:rsidP="00EF60C6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14:paraId="34688021" w14:textId="77777777" w:rsidR="00EF60C6" w:rsidRPr="00C24907" w:rsidRDefault="00EF60C6" w:rsidP="00EF60C6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EF60C6" w:rsidRPr="00050E55" w14:paraId="748752D6" w14:textId="77777777" w:rsidTr="003B42B0">
        <w:trPr>
          <w:cantSplit/>
        </w:trPr>
        <w:tc>
          <w:tcPr>
            <w:tcW w:w="1413" w:type="dxa"/>
          </w:tcPr>
          <w:p w14:paraId="2808429D" w14:textId="77777777" w:rsidR="00EF60C6" w:rsidRPr="00050E55" w:rsidRDefault="00EF60C6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5FF04598" w14:textId="77777777" w:rsidR="00EF60C6" w:rsidRPr="00050E55" w:rsidRDefault="00EF60C6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1FAAB9C7" w14:textId="77777777" w:rsidR="00EF60C6" w:rsidRPr="00050E55" w:rsidRDefault="00EF60C6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73A5CDCC" w14:textId="77777777" w:rsidR="00EF60C6" w:rsidRPr="00050E55" w:rsidRDefault="00EF60C6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3AD50864" w14:textId="77777777" w:rsidR="00EF60C6" w:rsidRPr="00050E55" w:rsidRDefault="00EF60C6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19AFB2C8" w14:textId="77777777" w:rsidR="00EF60C6" w:rsidRPr="00050E55" w:rsidRDefault="00EF60C6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046A5CF4" w14:textId="77777777" w:rsidR="00EF60C6" w:rsidRPr="00050E55" w:rsidRDefault="00EF60C6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7F7CBC40" w14:textId="77777777" w:rsidR="00EF60C6" w:rsidRPr="00050E55" w:rsidRDefault="00EF60C6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6F4EEB9E" w14:textId="77777777" w:rsidR="00EF60C6" w:rsidRPr="00050E55" w:rsidRDefault="00EF60C6" w:rsidP="003B42B0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41B1FCB7" w14:textId="77777777" w:rsidR="00EF60C6" w:rsidRPr="00050E55" w:rsidRDefault="00EF60C6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14:paraId="6438DD1B" w14:textId="77777777" w:rsidR="00EF60C6" w:rsidRPr="00050E55" w:rsidRDefault="00EF60C6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EF60C6" w:rsidRPr="00050E55" w14:paraId="02C76B32" w14:textId="77777777" w:rsidTr="003B42B0">
        <w:trPr>
          <w:cantSplit/>
        </w:trPr>
        <w:tc>
          <w:tcPr>
            <w:tcW w:w="1413" w:type="dxa"/>
          </w:tcPr>
          <w:p w14:paraId="0681C984" w14:textId="77777777" w:rsidR="00EF60C6" w:rsidRPr="004E40B9" w:rsidRDefault="00EF60C6" w:rsidP="003B42B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708" w:type="dxa"/>
          </w:tcPr>
          <w:p w14:paraId="3C1C847A" w14:textId="77777777" w:rsidR="00EF60C6" w:rsidRPr="00446EF5" w:rsidRDefault="00EF60C6" w:rsidP="003B42B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en-GB"/>
              </w:rPr>
              <w:t>200</w:t>
            </w:r>
          </w:p>
        </w:tc>
        <w:tc>
          <w:tcPr>
            <w:tcW w:w="687" w:type="dxa"/>
          </w:tcPr>
          <w:p w14:paraId="2D1306A7" w14:textId="77777777" w:rsidR="00EF60C6" w:rsidRPr="00FB71F3" w:rsidRDefault="00EF60C6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14:paraId="4DF2EF56" w14:textId="77777777" w:rsidR="00EF60C6" w:rsidRPr="00FB71F3" w:rsidRDefault="00EF60C6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0,70</w:t>
            </w:r>
          </w:p>
        </w:tc>
        <w:tc>
          <w:tcPr>
            <w:tcW w:w="688" w:type="dxa"/>
          </w:tcPr>
          <w:p w14:paraId="7BD498B2" w14:textId="77777777" w:rsidR="00EF60C6" w:rsidRPr="00FB71F3" w:rsidRDefault="00EF60C6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7" w:type="dxa"/>
          </w:tcPr>
          <w:p w14:paraId="25F2D86E" w14:textId="77777777" w:rsidR="00EF60C6" w:rsidRPr="00FB71F3" w:rsidRDefault="00EF60C6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7065BFDC" w14:textId="77777777" w:rsidR="00EF60C6" w:rsidRPr="00FB71F3" w:rsidRDefault="00EF60C6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0A7E5B34" w14:textId="77777777" w:rsidR="00EF60C6" w:rsidRPr="00FB71F3" w:rsidRDefault="00EF60C6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14:paraId="2C7D8C2B" w14:textId="77777777" w:rsidR="00EF60C6" w:rsidRPr="00FB71F3" w:rsidRDefault="00EF60C6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821" w:type="dxa"/>
          </w:tcPr>
          <w:p w14:paraId="677722E3" w14:textId="77777777" w:rsidR="00EF60C6" w:rsidRPr="00FB71F3" w:rsidRDefault="00EF60C6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6082536D" w14:textId="77777777" w:rsidR="00EF60C6" w:rsidRPr="00FB71F3" w:rsidRDefault="00EF60C6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</w:tr>
    </w:tbl>
    <w:p w14:paraId="37681489" w14:textId="77777777" w:rsidR="00EF60C6" w:rsidRPr="00144AAE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2EE8AE87" w14:textId="77777777" w:rsidR="00EF60C6" w:rsidRPr="00144AAE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2F7C4AF5" w14:textId="77777777" w:rsidR="00EF60C6" w:rsidRPr="00144AAE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4E5471A5" w14:textId="77777777" w:rsidR="00EF60C6" w:rsidRPr="007B34D5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Les panneaux pour plafonds sont classifiés CE Classe B-s1, d0 suivant la EN 13501-1.</w:t>
      </w:r>
    </w:p>
    <w:p w14:paraId="18989C36" w14:textId="77777777" w:rsidR="00EF60C6" w:rsidRPr="007B34D5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1AD9238" w14:textId="77777777" w:rsidR="00EF60C6" w:rsidRPr="00567DEB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Réflexion à la lumière:</w:t>
      </w:r>
    </w:p>
    <w:p w14:paraId="6ACF3693" w14:textId="77777777" w:rsidR="00EF60C6" w:rsidRPr="007B34D5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74%</w:t>
      </w:r>
    </w:p>
    <w:p w14:paraId="2A6D8324" w14:textId="77777777" w:rsidR="00EF60C6" w:rsidRPr="007B34D5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14:paraId="464CB88C" w14:textId="77777777" w:rsidR="00EF60C6" w:rsidRPr="007B4712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08509CBE" w14:textId="77777777" w:rsidR="00EF60C6" w:rsidRPr="007B4712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1799DC40" w14:textId="77777777" w:rsidR="00EF60C6" w:rsidRPr="007B4712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4712">
        <w:rPr>
          <w:rFonts w:cstheme="minorHAnsi"/>
          <w:noProof/>
          <w:sz w:val="20"/>
          <w:szCs w:val="20"/>
          <w:lang w:val="fr-BE"/>
        </w:rPr>
        <w:t>Salles propres</w:t>
      </w:r>
    </w:p>
    <w:p w14:paraId="04A331B6" w14:textId="77777777" w:rsidR="00EF60C6" w:rsidRPr="007B4712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ISO Classe 2</w:t>
      </w:r>
    </w:p>
    <w:p w14:paraId="03B6B7E9" w14:textId="77777777" w:rsidR="00EF60C6" w:rsidRPr="007B4712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13BA203E" w14:textId="77777777" w:rsidR="00EF60C6" w:rsidRPr="00597234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4712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66739FA5" w14:textId="77777777" w:rsidR="00EF60C6" w:rsidRPr="00567DEB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Les panneaux pour faux plafonds se dépoussièrent à l’aspirateur équipé d’une brosse à poils doux ou se nettoient au moyen d’un chiffon humide.  </w:t>
      </w:r>
    </w:p>
    <w:p w14:paraId="7CC074D3" w14:textId="77777777" w:rsidR="00EF60C6" w:rsidRPr="00567DEB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Nettoyage à la vapeur (2 fois par an)</w:t>
      </w:r>
    </w:p>
    <w:p w14:paraId="7E4EB477" w14:textId="77777777" w:rsidR="00EF60C6" w:rsidRPr="00567DEB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Nettoyage à basse pression avec mousse (1 fois par mois)</w:t>
      </w:r>
    </w:p>
    <w:p w14:paraId="2C6E3623" w14:textId="77777777" w:rsidR="00EF60C6" w:rsidRPr="00567DEB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Nettoyage à haute pression (1 fois par semaine)</w:t>
      </w:r>
    </w:p>
    <w:p w14:paraId="1B1FAEC4" w14:textId="77777777" w:rsidR="00EF60C6" w:rsidRPr="00567DEB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Les panneaux doivent être maintenus dans l’ossature à l’aide de clips suivants les directives du fabricant</w:t>
      </w:r>
    </w:p>
    <w:p w14:paraId="298044B6" w14:textId="77777777" w:rsidR="00EF60C6" w:rsidRPr="00567DEB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Résistance chimique (selon ISO 2812-1/VDI 2083 part 17) pour désinfection journalière avec des solutions diluées de:– Formol (37%)– Ammoniaque (25%)– Peroxyde d’hydrogène (30%)– Acide sulfurique (5%)– Acide phosphorique (30%)– Acide peracétique (15%)– Acide hydrochlorique (5%)– Isopropanol (100%)– Hydroxyde de sodium (5%)– Hypochlorite de sodium (15%)</w:t>
      </w:r>
    </w:p>
    <w:p w14:paraId="2741CECE" w14:textId="15799E0B" w:rsidR="00B5152F" w:rsidRDefault="00B5152F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38D8B3BD" w14:textId="6E4D51A3" w:rsidR="00EF60C6" w:rsidRPr="00567DEB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Désinfection</w:t>
      </w:r>
    </w:p>
    <w:p w14:paraId="6C742749" w14:textId="77777777" w:rsidR="00EF60C6" w:rsidRPr="00567DEB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Convient à l'utilisation de vapeur de peroxyde d’hydrogène  pour une désinfection sans incidence sur le temps d'aération</w:t>
      </w:r>
    </w:p>
    <w:p w14:paraId="3F13FC41" w14:textId="44C25540" w:rsidR="00EF60C6" w:rsidRPr="00325C24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Résiste à la désinfection par UVC et l'</w:t>
      </w:r>
      <w:r w:rsidR="00B5152F" w:rsidRPr="009F7CA9">
        <w:rPr>
          <w:rFonts w:cstheme="minorHAnsi"/>
          <w:noProof/>
          <w:color w:val="000000" w:themeColor="text1"/>
          <w:sz w:val="20"/>
          <w:szCs w:val="20"/>
          <w:lang w:val="fr-BE"/>
        </w:rPr>
        <w:t>O</w:t>
      </w:r>
      <w:r w:rsidRPr="00567DEB">
        <w:rPr>
          <w:rFonts w:cstheme="minorHAnsi"/>
          <w:noProof/>
          <w:sz w:val="20"/>
          <w:szCs w:val="20"/>
          <w:lang w:val="fr-BE"/>
        </w:rPr>
        <w:t>zone</w:t>
      </w:r>
    </w:p>
    <w:p w14:paraId="7CC11044" w14:textId="77777777" w:rsidR="00EF60C6" w:rsidRPr="00325C24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59A0BEC" w14:textId="77777777" w:rsidR="00EF60C6" w:rsidRPr="00567DEB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Durabilité</w:t>
      </w:r>
    </w:p>
    <w:p w14:paraId="51C82317" w14:textId="77777777" w:rsidR="00EF60C6" w:rsidRPr="00325C24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Le film inerte et hydrofuge à haute performance du produit offre une durabilité accrue. Le film contient du DMAc (CAS 127-19-5) à une concentration ≥ 0.1w% et &lt; 1w% en poids.</w:t>
      </w:r>
    </w:p>
    <w:p w14:paraId="05F718B4" w14:textId="77777777" w:rsidR="00EF60C6" w:rsidRPr="00325C24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37B61B7" w14:textId="77777777" w:rsidR="00EF60C6" w:rsidRPr="00325C24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325C24">
        <w:rPr>
          <w:rFonts w:cstheme="minorHAnsi"/>
          <w:sz w:val="20"/>
          <w:szCs w:val="20"/>
          <w:lang w:val="fr-BE"/>
        </w:rPr>
        <w:t>Hygiène</w:t>
      </w:r>
    </w:p>
    <w:p w14:paraId="5F60AFC0" w14:textId="77777777" w:rsidR="00EF60C6" w:rsidRPr="00567DEB" w:rsidRDefault="00EF60C6" w:rsidP="00EF60C6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Classe microbiologique M1 (Zone 4) définie dans la norme NF S 90-351:2013 pour les 5 pathogènes testés : - Staphylocoque doré résistant à la méthicilline (SARM) - Candida Albicans - Aspergillus Brasiliensis - E.Coli - Bacillus cereus</w:t>
      </w:r>
    </w:p>
    <w:p w14:paraId="1B4345C6" w14:textId="77777777" w:rsidR="00EF60C6" w:rsidRPr="00325C24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La classe cinétique de l’élimination des particules est conforme à CP(0,5)5 selon la norme NF S 90-351:2013</w:t>
      </w:r>
    </w:p>
    <w:p w14:paraId="7ED87B6B" w14:textId="77777777" w:rsidR="00EF60C6" w:rsidRPr="00325C24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203A471" w14:textId="77777777" w:rsidR="00EF60C6" w:rsidRDefault="00EF60C6" w:rsidP="00EF60C6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70C86488" w14:textId="77777777" w:rsidR="00EF60C6" w:rsidRPr="00144AAE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2C59B4F" w14:textId="77777777" w:rsidR="00EF60C6" w:rsidRPr="00144AAE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01E400BE" w14:textId="77777777" w:rsidR="00EF60C6" w:rsidRDefault="00EF60C6" w:rsidP="00EF60C6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22FD20BD" w14:textId="77777777" w:rsidR="00EF60C6" w:rsidRPr="00144AAE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3DDB07A" w14:textId="77777777" w:rsidR="00EF60C6" w:rsidRPr="00144AAE" w:rsidRDefault="00EF60C6" w:rsidP="00EF60C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14:paraId="4AC8238B" w14:textId="77777777" w:rsidR="00EF60C6" w:rsidRPr="00144AAE" w:rsidRDefault="00EF60C6" w:rsidP="00EF60C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7B08628F" w14:textId="77777777" w:rsidR="00EF60C6" w:rsidRPr="00144AAE" w:rsidRDefault="00EF60C6" w:rsidP="00EF60C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14:paraId="0BBA0AB4" w14:textId="77777777" w:rsidR="00EF60C6" w:rsidRPr="00144AAE" w:rsidRDefault="00EF60C6" w:rsidP="00EF60C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7B394D84" w14:textId="77777777" w:rsidR="00EF60C6" w:rsidRPr="00144AAE" w:rsidRDefault="00EF60C6" w:rsidP="00EF60C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14:paraId="605FAEA6" w14:textId="77777777" w:rsidR="00EF60C6" w:rsidRPr="00144AAE" w:rsidRDefault="00EF60C6" w:rsidP="00EF60C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51BBED25" w14:textId="77777777" w:rsidR="00EF60C6" w:rsidRPr="00144AAE" w:rsidRDefault="00EF60C6" w:rsidP="00EF60C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3185924A" w14:textId="77777777" w:rsidR="00EF60C6" w:rsidRPr="00144AAE" w:rsidRDefault="00EF60C6" w:rsidP="00EF60C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6C49DF4C" w14:textId="77777777" w:rsidR="00EF60C6" w:rsidRDefault="00EF60C6" w:rsidP="00EF60C6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69084C36" w14:textId="77777777" w:rsidR="00EF60C6" w:rsidRPr="00144AAE" w:rsidRDefault="00EF60C6" w:rsidP="00EF60C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567DEB">
        <w:rPr>
          <w:rFonts w:cstheme="minorHAnsi"/>
          <w:noProof/>
          <w:sz w:val="20"/>
          <w:szCs w:val="20"/>
          <w:lang w:val="fr-BE"/>
        </w:rPr>
        <w:t>m²</w:t>
      </w:r>
    </w:p>
    <w:p w14:paraId="5ADFFF00" w14:textId="1B4FFF73" w:rsidR="006A1F31" w:rsidRDefault="00EF60C6" w:rsidP="009F7CA9">
      <w:pPr>
        <w:spacing w:after="0" w:line="240" w:lineRule="auto"/>
      </w:pPr>
      <w:r>
        <w:rPr>
          <w:rFonts w:cstheme="minorHAnsi"/>
          <w:sz w:val="20"/>
          <w:szCs w:val="20"/>
          <w:lang w:val="fr-BE"/>
        </w:rPr>
        <w:t>Code de mesure</w:t>
      </w:r>
      <w:r w:rsidRPr="00144AAE">
        <w:rPr>
          <w:rFonts w:cstheme="minorHAnsi"/>
          <w:sz w:val="20"/>
          <w:szCs w:val="20"/>
          <w:lang w:val="fr-BE"/>
        </w:rPr>
        <w:t>:</w:t>
      </w:r>
    </w:p>
    <w:sectPr w:rsidR="006A1F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7647" w14:textId="77777777" w:rsidR="005B0992" w:rsidRDefault="005B0992">
      <w:pPr>
        <w:spacing w:after="0" w:line="240" w:lineRule="auto"/>
      </w:pPr>
      <w:r>
        <w:separator/>
      </w:r>
    </w:p>
  </w:endnote>
  <w:endnote w:type="continuationSeparator" w:id="0">
    <w:p w14:paraId="50572566" w14:textId="77777777" w:rsidR="005B0992" w:rsidRDefault="005B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6762" w14:textId="77777777" w:rsidR="00CD098C" w:rsidRPr="007B4712" w:rsidRDefault="00EF60C6" w:rsidP="007B4712">
    <w:pPr>
      <w:pStyle w:val="Voettekst"/>
      <w:jc w:val="right"/>
      <w:rPr>
        <w:sz w:val="16"/>
        <w:szCs w:val="16"/>
      </w:rPr>
    </w:pPr>
    <w:r w:rsidRPr="007B4712">
      <w:rPr>
        <w:sz w:val="16"/>
        <w:szCs w:val="16"/>
      </w:rPr>
      <w:t xml:space="preserve">Version: </w:t>
    </w:r>
    <w:r>
      <w:rPr>
        <w:noProof/>
        <w:sz w:val="16"/>
        <w:szCs w:val="16"/>
      </w:rPr>
      <w:t>18/05/2022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1B08" w14:textId="77777777" w:rsidR="005B0992" w:rsidRDefault="005B0992">
      <w:pPr>
        <w:spacing w:after="0" w:line="240" w:lineRule="auto"/>
      </w:pPr>
      <w:r>
        <w:separator/>
      </w:r>
    </w:p>
  </w:footnote>
  <w:footnote w:type="continuationSeparator" w:id="0">
    <w:p w14:paraId="67BD4694" w14:textId="77777777" w:rsidR="005B0992" w:rsidRDefault="005B0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C6"/>
    <w:rsid w:val="00092519"/>
    <w:rsid w:val="005B0992"/>
    <w:rsid w:val="005C2D60"/>
    <w:rsid w:val="006A1F31"/>
    <w:rsid w:val="0092019A"/>
    <w:rsid w:val="009F7CA9"/>
    <w:rsid w:val="00B5152F"/>
    <w:rsid w:val="00E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C8DF"/>
  <w15:chartTrackingRefBased/>
  <w15:docId w15:val="{570D68C0-A2A1-45F8-B0C0-6B35CCBB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EF60C6"/>
    <w:rPr>
      <w:color w:val="008080"/>
    </w:rPr>
  </w:style>
  <w:style w:type="character" w:customStyle="1" w:styleId="Referentie">
    <w:name w:val="Referentie"/>
    <w:rsid w:val="00EF60C6"/>
    <w:rPr>
      <w:color w:val="FF6600"/>
    </w:rPr>
  </w:style>
  <w:style w:type="character" w:customStyle="1" w:styleId="RevisieDatum">
    <w:name w:val="RevisieDatum"/>
    <w:rsid w:val="00EF60C6"/>
    <w:rPr>
      <w:vanish/>
      <w:color w:val="auto"/>
    </w:rPr>
  </w:style>
  <w:style w:type="table" w:styleId="Tabelraster">
    <w:name w:val="Table Grid"/>
    <w:basedOn w:val="Standaardtabel"/>
    <w:uiPriority w:val="59"/>
    <w:rsid w:val="00EF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EF6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 xsi:nil="true"/>
  </documentManagement>
</p:properties>
</file>

<file path=customXml/itemProps1.xml><?xml version="1.0" encoding="utf-8"?>
<ds:datastoreItem xmlns:ds="http://schemas.openxmlformats.org/officeDocument/2006/customXml" ds:itemID="{D6E3A40A-FD15-4D8A-A5BF-271D020F3FA6}"/>
</file>

<file path=customXml/itemProps2.xml><?xml version="1.0" encoding="utf-8"?>
<ds:datastoreItem xmlns:ds="http://schemas.openxmlformats.org/officeDocument/2006/customXml" ds:itemID="{6121C9D0-812D-462C-A825-E6C3E6B5B76B}"/>
</file>

<file path=customXml/itemProps3.xml><?xml version="1.0" encoding="utf-8"?>
<ds:datastoreItem xmlns:ds="http://schemas.openxmlformats.org/officeDocument/2006/customXml" ds:itemID="{B54717F3-82E7-41A1-967B-CEA16BB82C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2</cp:revision>
  <dcterms:created xsi:type="dcterms:W3CDTF">2023-01-25T15:22:00Z</dcterms:created>
  <dcterms:modified xsi:type="dcterms:W3CDTF">2023-01-25T15:22:00Z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