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0AD" w:rsidRPr="001C26EF" w:rsidRDefault="008600AD" w:rsidP="008600AD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C26EF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C26EF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C26EF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C26EF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C26EF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0538B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Blanka® Dznl_A24, 300 mm FR</w:t>
      </w:r>
    </w:p>
    <w:p w:rsidR="008600AD" w:rsidRPr="00144AAE" w:rsidRDefault="008600AD" w:rsidP="008600AD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10538B">
        <w:rPr>
          <w:rFonts w:cstheme="minorHAnsi"/>
          <w:b/>
          <w:noProof/>
          <w:sz w:val="20"/>
          <w:szCs w:val="20"/>
          <w:u w:val="single"/>
          <w:lang w:val="fr-BE"/>
        </w:rPr>
        <w:t>Rockfon Blanka® Dznl/A24, 300 mm</w:t>
      </w:r>
    </w:p>
    <w:p w:rsidR="008600AD" w:rsidRPr="00597234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8600AD" w:rsidRPr="00597234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8600AD" w:rsidRPr="00597234" w:rsidRDefault="008600AD" w:rsidP="008600A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Description:</w:t>
      </w:r>
    </w:p>
    <w:p w:rsidR="008600AD" w:rsidRPr="00597234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Plafond suspendu, constitué de panneaux autoportants  (épaisseur 20 mm: env. 3,4 kg/m²; épaisseur 25 mm: env. 4,1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kg/m²) fabriqués à base de laine de roche non combustible et aseptique (satisfaisant à la directive EU 97/69 note Q).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Les panneaux pour plafonds ont des bords durablement peints et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sont recouverts sur la face visible d’un voile minéral avec une finition lisse, mat et super blanche peint blanc (poids couche de finition 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230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g/m²) type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Rockfon Blanka®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ou équivalent.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597234">
        <w:rPr>
          <w:rFonts w:cstheme="minorHAnsi"/>
          <w:sz w:val="20"/>
          <w:szCs w:val="20"/>
          <w:lang w:val="fr-BE"/>
        </w:rPr>
        <w:t xml:space="preserve">  </w:t>
      </w:r>
    </w:p>
    <w:p w:rsidR="008600AD" w:rsidRPr="00597234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8600AD" w:rsidRPr="001C26EF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Rockfon System T24 Dznl/AEX est composé de panneaux pour plafond Dznl/A , convenant pour un système de suspension amovible  semi-invisible démontable, composé de profilés porteurs et d'entretoises  en acier galvanisé et recouvert d’un primer. Les profilés porteurs visibles (Profilé T, 24 x 38 mm) sont montés suivant un entraxe de 1200/1500/1800/2100/2400 mm. Suspension à l'aide de suspentes rapides. Les entretoises  Z invisibles, type Z 19x40  (Z 19x50 mm pour 2100/2400 x 300 mm) sont montés tous les 300 mm et combinés avec des entretoises  Z invisibles avec crochet, type ZH 19x40mm (ZH19x50 mm pour 2100/2400 x 300). Pour stabilité/resistance au feu, pose conforme au PV feu. La finition périphérique est une cornière de rive-L 24x24mm.</w:t>
      </w:r>
      <w:r w:rsidRPr="001C26EF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Hauteur minimale de suspension: 200 mm.</w:t>
      </w:r>
    </w:p>
    <w:p w:rsidR="008600AD" w:rsidRPr="001C26EF" w:rsidRDefault="008600AD" w:rsidP="008600AD">
      <w:pPr>
        <w:spacing w:after="0" w:line="240" w:lineRule="auto"/>
        <w:rPr>
          <w:lang w:val="fr-BE"/>
        </w:rPr>
      </w:pPr>
    </w:p>
    <w:p w:rsidR="008600AD" w:rsidRPr="001C26EF" w:rsidRDefault="008600AD" w:rsidP="008600AD">
      <w:pPr>
        <w:spacing w:after="0" w:line="240" w:lineRule="auto"/>
        <w:rPr>
          <w:sz w:val="20"/>
          <w:szCs w:val="20"/>
          <w:lang w:val="fr-BE"/>
        </w:rPr>
      </w:pPr>
    </w:p>
    <w:p w:rsidR="008600AD" w:rsidRPr="001C26EF" w:rsidRDefault="008600AD" w:rsidP="008600A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C26EF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8600AD" w:rsidRPr="001C26EF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C26EF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8600AD" w:rsidRPr="0010538B" w:rsidRDefault="008600AD" w:rsidP="008600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1200 x 300 x 20 mm</w:t>
      </w:r>
    </w:p>
    <w:p w:rsidR="008600AD" w:rsidRPr="0010538B" w:rsidRDefault="008600AD" w:rsidP="008600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1500 x 300 x 20 mm</w:t>
      </w:r>
    </w:p>
    <w:p w:rsidR="008600AD" w:rsidRPr="0010538B" w:rsidRDefault="008600AD" w:rsidP="008600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1800 x 300 x 20 mm</w:t>
      </w:r>
    </w:p>
    <w:p w:rsidR="008600AD" w:rsidRPr="0010538B" w:rsidRDefault="008600AD" w:rsidP="008600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2100 x 300 x 25 mm</w:t>
      </w:r>
    </w:p>
    <w:p w:rsidR="008600AD" w:rsidRPr="001C26EF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2400 x 300 x 25 mm</w:t>
      </w:r>
    </w:p>
    <w:p w:rsidR="008600AD" w:rsidRPr="001C26EF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8600AD" w:rsidRPr="00FA0575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8600AD" w:rsidRPr="0010538B" w:rsidRDefault="008600AD" w:rsidP="008600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8600AD" w:rsidRPr="0010538B" w:rsidRDefault="008600AD" w:rsidP="008600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8600AD" w:rsidRPr="0010538B" w:rsidRDefault="008600AD" w:rsidP="008600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8600AD" w:rsidRPr="0010538B" w:rsidRDefault="008600AD" w:rsidP="008600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8600AD" w:rsidRPr="00FA0575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8600AD" w:rsidRPr="006E5F04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8600AD" w:rsidRPr="001C26EF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8600AD" w:rsidRPr="001C26EF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1/C/0N</w:t>
      </w:r>
    </w:p>
    <w:p w:rsidR="008600AD" w:rsidRPr="001C26EF" w:rsidRDefault="008600AD" w:rsidP="008600A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8600AD" w:rsidRPr="001C26EF" w:rsidRDefault="008600AD" w:rsidP="008600A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8600AD" w:rsidRPr="00823C84" w:rsidRDefault="008600AD" w:rsidP="008600AD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1C26EF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8600AD" w:rsidRPr="0010538B" w:rsidRDefault="008600AD" w:rsidP="008600A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:rsidR="008600AD" w:rsidRPr="0010538B" w:rsidRDefault="008600AD" w:rsidP="008600A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8600AD" w:rsidRPr="00C24907" w:rsidRDefault="008600AD" w:rsidP="008600AD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8600AD" w:rsidRPr="00050E55" w:rsidTr="0034139B">
        <w:trPr>
          <w:cantSplit/>
        </w:trPr>
        <w:tc>
          <w:tcPr>
            <w:tcW w:w="1413" w:type="dxa"/>
          </w:tcPr>
          <w:p w:rsidR="008600AD" w:rsidRPr="00050E55" w:rsidRDefault="008600AD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8600AD" w:rsidRPr="00050E55" w:rsidRDefault="008600AD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8600AD" w:rsidRPr="00050E55" w:rsidRDefault="008600AD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8600AD" w:rsidRPr="00050E55" w:rsidRDefault="008600AD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8600AD" w:rsidRPr="00050E55" w:rsidRDefault="008600AD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8600AD" w:rsidRPr="00050E55" w:rsidRDefault="008600AD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8600AD" w:rsidRPr="00050E55" w:rsidRDefault="008600AD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8600AD" w:rsidRPr="00050E55" w:rsidRDefault="008600AD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8600AD" w:rsidRPr="00050E55" w:rsidRDefault="008600AD" w:rsidP="0034139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8600AD" w:rsidRPr="00050E55" w:rsidRDefault="008600AD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8600AD" w:rsidRPr="00050E55" w:rsidRDefault="008600AD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8600AD" w:rsidRPr="00050E55" w:rsidTr="0034139B">
        <w:trPr>
          <w:cantSplit/>
        </w:trPr>
        <w:tc>
          <w:tcPr>
            <w:tcW w:w="1413" w:type="dxa"/>
          </w:tcPr>
          <w:p w:rsidR="008600AD" w:rsidRPr="004E40B9" w:rsidRDefault="008600AD" w:rsidP="0034139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8600AD" w:rsidRPr="00144AAE" w:rsidRDefault="008600AD" w:rsidP="0034139B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8600AD" w:rsidRPr="00FB71F3" w:rsidRDefault="008600AD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8600AD" w:rsidRPr="00FB71F3" w:rsidRDefault="008600AD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8600AD" w:rsidRPr="00FB71F3" w:rsidRDefault="008600AD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8600AD" w:rsidRPr="00FB71F3" w:rsidRDefault="008600AD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8600AD" w:rsidRPr="00FB71F3" w:rsidRDefault="008600AD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8600AD" w:rsidRPr="00FB71F3" w:rsidRDefault="008600AD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8600AD" w:rsidRPr="00FB71F3" w:rsidRDefault="008600AD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8600AD" w:rsidRPr="00FB71F3" w:rsidRDefault="008600AD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8600AD" w:rsidRPr="00FB71F3" w:rsidRDefault="008600AD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8600AD" w:rsidRPr="00144AAE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8600AD" w:rsidRPr="00144AAE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8600AD" w:rsidRPr="00144AAE" w:rsidRDefault="008600AD" w:rsidP="008600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8600AD" w:rsidRPr="00144AAE" w:rsidRDefault="008600AD" w:rsidP="008600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8600AD" w:rsidRPr="00144AAE" w:rsidRDefault="008600AD" w:rsidP="008600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8600AD" w:rsidRPr="007B34D5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lastRenderedPageBreak/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8600AD" w:rsidRPr="007B34D5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8600AD" w:rsidRPr="0010538B" w:rsidRDefault="008600AD" w:rsidP="008600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</w:p>
    <w:p w:rsidR="008600AD" w:rsidRPr="007B34D5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:rsidR="008600AD" w:rsidRPr="007B34D5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0,80%</w:t>
      </w:r>
    </w:p>
    <w:p w:rsidR="008600AD" w:rsidRPr="007B34D5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94,5</w:t>
      </w:r>
    </w:p>
    <w:p w:rsidR="008600AD" w:rsidRPr="00144AAE" w:rsidRDefault="008600AD" w:rsidP="008600AD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8600AD" w:rsidRPr="00144AAE" w:rsidRDefault="008600AD" w:rsidP="008600AD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8600AD" w:rsidRPr="00144AAE" w:rsidRDefault="008600AD" w:rsidP="008600AD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8600AD" w:rsidRPr="00597234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8600AD" w:rsidRPr="00597234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 ou se nettoient au moyen d’un chiffon humide.</w:t>
      </w:r>
    </w:p>
    <w:p w:rsidR="008600AD" w:rsidRPr="00597234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Résistance frottement humide (EN ISO 11998:2007):  Classe 1.</w:t>
      </w:r>
    </w:p>
    <w:p w:rsidR="008600AD" w:rsidRPr="00597234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8600AD" w:rsidRPr="0010538B" w:rsidRDefault="008600AD" w:rsidP="008600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Durabilité</w:t>
      </w:r>
    </w:p>
    <w:p w:rsidR="008600AD" w:rsidRPr="00597234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Durabilité et résistance à la poussière accrues</w:t>
      </w:r>
    </w:p>
    <w:p w:rsidR="008600AD" w:rsidRPr="00597234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8600AD" w:rsidRPr="00144AAE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8600AD" w:rsidRPr="00144AAE" w:rsidRDefault="008600AD" w:rsidP="008600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8600AD" w:rsidRPr="00144AAE" w:rsidRDefault="008600AD" w:rsidP="008600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8600AD" w:rsidRPr="00144AAE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8600AD" w:rsidRPr="00144AAE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8600AD" w:rsidRPr="00144AAE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8600AD" w:rsidRPr="0010538B" w:rsidRDefault="008600AD" w:rsidP="008600A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Environnement</w:t>
      </w:r>
    </w:p>
    <w:p w:rsidR="008600AD" w:rsidRPr="00144AAE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8600AD" w:rsidRPr="00144AAE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8600AD" w:rsidRPr="00144AAE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8600AD" w:rsidRPr="00144AAE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8600AD" w:rsidRPr="00144AAE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8600AD" w:rsidRPr="00144AAE" w:rsidRDefault="008600AD" w:rsidP="008600A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8600AD" w:rsidRPr="00144AAE" w:rsidRDefault="008600AD" w:rsidP="008600A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8600AD" w:rsidRPr="00144AAE" w:rsidRDefault="008600AD" w:rsidP="008600A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8600AD" w:rsidRPr="00144AAE" w:rsidRDefault="008600AD" w:rsidP="008600A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8600AD" w:rsidRPr="00144AAE" w:rsidRDefault="008600AD" w:rsidP="008600A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8600AD" w:rsidRPr="00144AAE" w:rsidRDefault="008600AD" w:rsidP="008600A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8600AD" w:rsidRPr="00144AAE" w:rsidRDefault="008600AD" w:rsidP="008600A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8600AD" w:rsidRPr="00144AAE" w:rsidRDefault="008600AD" w:rsidP="008600A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8600AD" w:rsidRDefault="008600AD" w:rsidP="008600A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8600AD" w:rsidRPr="00144AAE" w:rsidRDefault="008600AD" w:rsidP="008600A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10538B">
        <w:rPr>
          <w:rFonts w:cstheme="minorHAnsi"/>
          <w:noProof/>
          <w:sz w:val="20"/>
          <w:szCs w:val="20"/>
          <w:lang w:val="fr-BE"/>
        </w:rPr>
        <w:t>m²</w:t>
      </w:r>
    </w:p>
    <w:p w:rsidR="000C068C" w:rsidRDefault="000C068C">
      <w:bookmarkStart w:id="0" w:name="_GoBack"/>
      <w:bookmarkEnd w:id="0"/>
    </w:p>
    <w:sectPr w:rsidR="000C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AD"/>
    <w:rsid w:val="000C068C"/>
    <w:rsid w:val="0086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7BD13-917B-4651-84EF-E37E2004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8600AD"/>
    <w:rPr>
      <w:color w:val="008080"/>
    </w:rPr>
  </w:style>
  <w:style w:type="character" w:customStyle="1" w:styleId="Referentie">
    <w:name w:val="Referentie"/>
    <w:rsid w:val="008600AD"/>
    <w:rPr>
      <w:color w:val="FF6600"/>
    </w:rPr>
  </w:style>
  <w:style w:type="character" w:customStyle="1" w:styleId="RevisieDatum">
    <w:name w:val="RevisieDatum"/>
    <w:rsid w:val="008600AD"/>
    <w:rPr>
      <w:vanish/>
      <w:color w:val="auto"/>
    </w:rPr>
  </w:style>
  <w:style w:type="table" w:styleId="Tabelraster">
    <w:name w:val="Table Grid"/>
    <w:basedOn w:val="Standaardtabel"/>
    <w:uiPriority w:val="59"/>
    <w:rsid w:val="0086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2019-03-17T15:10:00Z</dcterms:created>
  <dcterms:modified xsi:type="dcterms:W3CDTF">2019-03-17T15:10:00Z</dcterms:modified>
</cp:coreProperties>
</file>